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7FE" w:rsidRPr="00675692" w:rsidRDefault="00CD5D2C" w:rsidP="005C57FE">
      <w:pPr>
        <w:spacing w:after="80" w:line="240" w:lineRule="auto"/>
        <w:jc w:val="center"/>
        <w:rPr>
          <w:rFonts w:ascii="Times New Roman" w:hAnsi="Times New Roman"/>
          <w:b/>
          <w:bCs/>
          <w:sz w:val="28"/>
          <w:szCs w:val="28"/>
          <w:lang w:val="uz-Cyrl-UZ"/>
        </w:rPr>
      </w:pPr>
      <w:r>
        <w:rPr>
          <w:noProof/>
        </w:rPr>
        <mc:AlternateContent>
          <mc:Choice Requires="wps">
            <w:drawing>
              <wp:anchor distT="4294967294" distB="4294967294" distL="114300" distR="114300" simplePos="0" relativeHeight="251662336" behindDoc="0" locked="0" layoutInCell="1" allowOverlap="1">
                <wp:simplePos x="0" y="0"/>
                <wp:positionH relativeFrom="column">
                  <wp:posOffset>180340</wp:posOffset>
                </wp:positionH>
                <wp:positionV relativeFrom="paragraph">
                  <wp:posOffset>842009</wp:posOffset>
                </wp:positionV>
                <wp:extent cx="5543550" cy="0"/>
                <wp:effectExtent l="0" t="0" r="0" b="0"/>
                <wp:wrapNone/>
                <wp:docPr id="20"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172F8" id="Прямая соединительная линия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pt,66.3pt" to="450.7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" strokeweight="1.5pt">
                <o:lock v:ext="edit" shapetype="f"/>
              </v:line>
            </w:pict>
          </mc:Fallback>
        </mc:AlternateContent>
      </w:r>
      <w:r w:rsidR="005C57FE" w:rsidRPr="00675692">
        <w:rPr>
          <w:rFonts w:ascii="Times New Roman" w:hAnsi="Times New Roman"/>
          <w:b/>
          <w:bCs/>
          <w:sz w:val="28"/>
          <w:szCs w:val="28"/>
        </w:rPr>
        <w:t>РЕСПУБЛИКА</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ИХТИСОСЛА</w:t>
      </w:r>
      <w:r w:rsidR="005C57FE" w:rsidRPr="00675692">
        <w:rPr>
          <w:rFonts w:ascii="Times New Roman" w:hAnsi="Times New Roman"/>
          <w:b/>
          <w:bCs/>
          <w:sz w:val="28"/>
          <w:szCs w:val="28"/>
          <w:lang w:val="uz-Cyrl-UZ"/>
        </w:rPr>
        <w:t>ШТИР</w:t>
      </w:r>
      <w:bookmarkStart w:id="0" w:name="_GoBack"/>
      <w:bookmarkEnd w:id="0"/>
      <w:r w:rsidR="005C57FE" w:rsidRPr="00675692">
        <w:rPr>
          <w:rFonts w:ascii="Times New Roman" w:hAnsi="Times New Roman"/>
          <w:b/>
          <w:bCs/>
          <w:sz w:val="28"/>
          <w:szCs w:val="28"/>
          <w:lang w:val="uz-Cyrl-UZ"/>
        </w:rPr>
        <w:t>ИЛ</w:t>
      </w:r>
      <w:r w:rsidR="005C57FE" w:rsidRPr="00675692">
        <w:rPr>
          <w:rFonts w:ascii="Times New Roman" w:hAnsi="Times New Roman"/>
          <w:b/>
          <w:bCs/>
          <w:sz w:val="28"/>
          <w:szCs w:val="28"/>
        </w:rPr>
        <w:t>ГАН</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АКУШЕРЛИК</w:t>
      </w:r>
      <w:r w:rsidR="005C57FE" w:rsidRPr="00675692">
        <w:rPr>
          <w:rFonts w:ascii="Times New Roman" w:hAnsi="Times New Roman"/>
          <w:b/>
          <w:bCs/>
          <w:sz w:val="28"/>
          <w:szCs w:val="28"/>
          <w:lang w:val="uz-Cyrl-UZ"/>
        </w:rPr>
        <w:t xml:space="preserve"> ВА</w:t>
      </w:r>
      <w:r w:rsidR="005C57FE" w:rsidRPr="00675692">
        <w:rPr>
          <w:rFonts w:ascii="Times New Roman" w:hAnsi="Times New Roman"/>
          <w:b/>
          <w:bCs/>
          <w:sz w:val="28"/>
          <w:szCs w:val="28"/>
          <w:lang w:val="en-US"/>
        </w:rPr>
        <w:br/>
      </w:r>
      <w:r w:rsidR="005C57FE" w:rsidRPr="00675692">
        <w:rPr>
          <w:rFonts w:ascii="Times New Roman" w:hAnsi="Times New Roman"/>
          <w:b/>
          <w:bCs/>
          <w:sz w:val="28"/>
          <w:szCs w:val="28"/>
        </w:rPr>
        <w:t>ГИНЕКОЛОГИ</w:t>
      </w:r>
      <w:r w:rsidR="005C57FE" w:rsidRPr="00675692">
        <w:rPr>
          <w:rFonts w:ascii="Times New Roman" w:hAnsi="Times New Roman"/>
          <w:b/>
          <w:bCs/>
          <w:sz w:val="28"/>
          <w:szCs w:val="28"/>
          <w:lang w:val="uz-Cyrl-UZ"/>
        </w:rPr>
        <w:t xml:space="preserve">Я </w:t>
      </w:r>
      <w:r w:rsidR="005C57FE" w:rsidRPr="00675692">
        <w:rPr>
          <w:rFonts w:ascii="Times New Roman" w:hAnsi="Times New Roman"/>
          <w:b/>
          <w:bCs/>
          <w:sz w:val="28"/>
          <w:szCs w:val="28"/>
        </w:rPr>
        <w:t>ИЛМИЙ</w:t>
      </w:r>
      <w:r w:rsidR="005C57FE" w:rsidRPr="00675692">
        <w:rPr>
          <w:rFonts w:ascii="Times New Roman" w:hAnsi="Times New Roman"/>
          <w:b/>
          <w:bCs/>
          <w:sz w:val="28"/>
          <w:szCs w:val="28"/>
          <w:lang w:val="en-US"/>
        </w:rPr>
        <w:t>-</w:t>
      </w:r>
      <w:r w:rsidR="005C57FE" w:rsidRPr="00675692">
        <w:rPr>
          <w:rFonts w:ascii="Times New Roman" w:hAnsi="Times New Roman"/>
          <w:b/>
          <w:bCs/>
          <w:sz w:val="28"/>
          <w:szCs w:val="28"/>
        </w:rPr>
        <w:t>АМАЛИЙ</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ТИББИ</w:t>
      </w:r>
      <w:r w:rsidR="005C57FE" w:rsidRPr="00675692">
        <w:rPr>
          <w:rFonts w:ascii="Times New Roman" w:hAnsi="Times New Roman"/>
          <w:b/>
          <w:bCs/>
          <w:sz w:val="28"/>
          <w:szCs w:val="28"/>
          <w:lang w:val="uz-Cyrl-UZ"/>
        </w:rPr>
        <w:t>Ё</w:t>
      </w:r>
      <w:r w:rsidR="005C57FE" w:rsidRPr="00675692">
        <w:rPr>
          <w:rFonts w:ascii="Times New Roman" w:hAnsi="Times New Roman"/>
          <w:b/>
          <w:bCs/>
          <w:sz w:val="28"/>
          <w:szCs w:val="28"/>
        </w:rPr>
        <w:t>Т</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МАРКАЗИ</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ҲУЗУРИДАГИ</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ИЛМИЙ</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ДАРАЖАЛАР</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БЕРУВЧИ</w:t>
      </w:r>
      <w:r w:rsidR="005C57FE" w:rsidRPr="00675692">
        <w:rPr>
          <w:rFonts w:ascii="Times New Roman" w:hAnsi="Times New Roman"/>
          <w:b/>
          <w:bCs/>
          <w:sz w:val="28"/>
          <w:szCs w:val="28"/>
          <w:lang w:val="en-US"/>
        </w:rPr>
        <w:t xml:space="preserve"> PhD.04/05.06.2020.Tib.114.01 </w:t>
      </w:r>
      <w:r w:rsidR="005C57FE" w:rsidRPr="00675692">
        <w:rPr>
          <w:rFonts w:ascii="Times New Roman" w:hAnsi="Times New Roman"/>
          <w:b/>
          <w:bCs/>
          <w:sz w:val="28"/>
          <w:szCs w:val="28"/>
        </w:rPr>
        <w:t>РАҚАМЛИ</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ИЛМИЙ</w:t>
      </w:r>
      <w:r w:rsidR="005C57FE" w:rsidRPr="00675692">
        <w:rPr>
          <w:rFonts w:ascii="Times New Roman" w:hAnsi="Times New Roman"/>
          <w:b/>
          <w:bCs/>
          <w:sz w:val="28"/>
          <w:szCs w:val="28"/>
          <w:lang w:val="en-US"/>
        </w:rPr>
        <w:t xml:space="preserve"> </w:t>
      </w:r>
      <w:r w:rsidR="005C57FE" w:rsidRPr="00675692">
        <w:rPr>
          <w:rFonts w:ascii="Times New Roman" w:hAnsi="Times New Roman"/>
          <w:b/>
          <w:bCs/>
          <w:sz w:val="28"/>
          <w:szCs w:val="28"/>
        </w:rPr>
        <w:t>КЕНГА</w:t>
      </w:r>
      <w:r w:rsidR="005C57FE" w:rsidRPr="00675692">
        <w:rPr>
          <w:rFonts w:ascii="Times New Roman" w:hAnsi="Times New Roman"/>
          <w:b/>
          <w:bCs/>
          <w:sz w:val="28"/>
          <w:szCs w:val="28"/>
          <w:lang w:val="uz-Cyrl-UZ"/>
        </w:rPr>
        <w:t>Ш</w:t>
      </w:r>
    </w:p>
    <w:p w:rsidR="005C57FE" w:rsidRPr="00675692" w:rsidRDefault="005C57FE" w:rsidP="005C57FE">
      <w:pPr>
        <w:spacing w:after="0" w:line="240" w:lineRule="auto"/>
        <w:jc w:val="center"/>
        <w:rPr>
          <w:rFonts w:ascii="Times New Roman" w:hAnsi="Times New Roman"/>
          <w:b/>
          <w:bCs/>
          <w:sz w:val="28"/>
          <w:szCs w:val="28"/>
          <w:lang w:val="uz-Cyrl-UZ"/>
        </w:rPr>
      </w:pPr>
      <w:r w:rsidRPr="00675692">
        <w:rPr>
          <w:rFonts w:ascii="Times New Roman" w:hAnsi="Times New Roman"/>
          <w:b/>
          <w:bCs/>
          <w:sz w:val="28"/>
          <w:szCs w:val="28"/>
        </w:rPr>
        <w:t>РЕСПУБЛИКА ИХТИСОСЛА</w:t>
      </w:r>
      <w:r w:rsidRPr="00675692">
        <w:rPr>
          <w:rFonts w:ascii="Times New Roman" w:hAnsi="Times New Roman"/>
          <w:b/>
          <w:bCs/>
          <w:sz w:val="28"/>
          <w:szCs w:val="28"/>
          <w:lang w:val="uz-Cyrl-UZ"/>
        </w:rPr>
        <w:t>ШТИРИЛ</w:t>
      </w:r>
      <w:r w:rsidRPr="00675692">
        <w:rPr>
          <w:rFonts w:ascii="Times New Roman" w:hAnsi="Times New Roman"/>
          <w:b/>
          <w:bCs/>
          <w:sz w:val="28"/>
          <w:szCs w:val="28"/>
        </w:rPr>
        <w:t xml:space="preserve">ГАН АКУШЕРЛИК </w:t>
      </w:r>
      <w:r w:rsidRPr="00675692">
        <w:rPr>
          <w:rFonts w:ascii="Times New Roman" w:hAnsi="Times New Roman"/>
          <w:b/>
          <w:bCs/>
          <w:sz w:val="28"/>
          <w:szCs w:val="28"/>
          <w:lang w:val="uz-Cyrl-UZ"/>
        </w:rPr>
        <w:t>ВА</w:t>
      </w:r>
    </w:p>
    <w:p w:rsidR="005C57FE" w:rsidRPr="00675692" w:rsidRDefault="005C57FE" w:rsidP="005C57FE">
      <w:pPr>
        <w:spacing w:after="3000" w:line="240" w:lineRule="auto"/>
        <w:jc w:val="center"/>
        <w:rPr>
          <w:rFonts w:ascii="Times New Roman" w:hAnsi="Times New Roman"/>
          <w:b/>
          <w:bCs/>
          <w:sz w:val="28"/>
          <w:szCs w:val="28"/>
        </w:rPr>
      </w:pPr>
      <w:r w:rsidRPr="00675692">
        <w:rPr>
          <w:rFonts w:ascii="Times New Roman" w:hAnsi="Times New Roman"/>
          <w:b/>
          <w:bCs/>
          <w:sz w:val="28"/>
          <w:szCs w:val="28"/>
        </w:rPr>
        <w:t>ГИНЕКОЛОГИ</w:t>
      </w:r>
      <w:r w:rsidRPr="00675692">
        <w:rPr>
          <w:rFonts w:ascii="Times New Roman" w:hAnsi="Times New Roman"/>
          <w:b/>
          <w:bCs/>
          <w:sz w:val="28"/>
          <w:szCs w:val="28"/>
          <w:lang w:val="uz-Cyrl-UZ"/>
        </w:rPr>
        <w:t xml:space="preserve">Я </w:t>
      </w:r>
      <w:r w:rsidRPr="00675692">
        <w:rPr>
          <w:rFonts w:ascii="Times New Roman" w:hAnsi="Times New Roman"/>
          <w:b/>
          <w:bCs/>
          <w:sz w:val="28"/>
          <w:szCs w:val="28"/>
        </w:rPr>
        <w:t>ИЛМИЙ-АМАЛИЙ ТИББИ</w:t>
      </w:r>
      <w:r w:rsidRPr="00675692">
        <w:rPr>
          <w:rFonts w:ascii="Times New Roman" w:hAnsi="Times New Roman"/>
          <w:b/>
          <w:bCs/>
          <w:sz w:val="28"/>
          <w:szCs w:val="28"/>
          <w:lang w:val="uz-Cyrl-UZ"/>
        </w:rPr>
        <w:t>Ё</w:t>
      </w:r>
      <w:r w:rsidRPr="00675692">
        <w:rPr>
          <w:rFonts w:ascii="Times New Roman" w:hAnsi="Times New Roman"/>
          <w:b/>
          <w:bCs/>
          <w:sz w:val="28"/>
          <w:szCs w:val="28"/>
        </w:rPr>
        <w:t xml:space="preserve">Т МАРКАЗИ </w:t>
      </w:r>
    </w:p>
    <w:p w:rsidR="005C57FE" w:rsidRPr="00675692" w:rsidRDefault="005C57FE" w:rsidP="005C57FE">
      <w:pPr>
        <w:spacing w:after="1000" w:line="240" w:lineRule="auto"/>
        <w:jc w:val="center"/>
        <w:rPr>
          <w:rFonts w:ascii="Times New Roman" w:hAnsi="Times New Roman"/>
          <w:sz w:val="28"/>
          <w:szCs w:val="28"/>
        </w:rPr>
      </w:pPr>
      <w:r w:rsidRPr="00675692">
        <w:rPr>
          <w:rFonts w:ascii="Times New Roman" w:hAnsi="Times New Roman"/>
          <w:b/>
          <w:bCs/>
          <w:sz w:val="28"/>
          <w:szCs w:val="28"/>
        </w:rPr>
        <w:t xml:space="preserve">ГАФУРОВ </w:t>
      </w:r>
      <w:r w:rsidR="00F9435E" w:rsidRPr="00675692">
        <w:rPr>
          <w:rFonts w:ascii="Times New Roman" w:hAnsi="Times New Roman"/>
          <w:b/>
          <w:bCs/>
          <w:sz w:val="28"/>
          <w:szCs w:val="28"/>
          <w:lang w:val="uz-Cyrl-UZ"/>
        </w:rPr>
        <w:t xml:space="preserve"> </w:t>
      </w:r>
      <w:r w:rsidRPr="00675692">
        <w:rPr>
          <w:rFonts w:ascii="Times New Roman" w:hAnsi="Times New Roman"/>
          <w:b/>
          <w:bCs/>
          <w:sz w:val="28"/>
          <w:szCs w:val="28"/>
        </w:rPr>
        <w:t xml:space="preserve">ЖАҲОНГИР </w:t>
      </w:r>
      <w:r w:rsidR="00F9435E" w:rsidRPr="00675692">
        <w:rPr>
          <w:rFonts w:ascii="Times New Roman" w:hAnsi="Times New Roman"/>
          <w:b/>
          <w:bCs/>
          <w:sz w:val="28"/>
          <w:szCs w:val="28"/>
          <w:lang w:val="uz-Cyrl-UZ"/>
        </w:rPr>
        <w:t xml:space="preserve"> </w:t>
      </w:r>
      <w:r w:rsidRPr="00675692">
        <w:rPr>
          <w:rFonts w:ascii="Times New Roman" w:hAnsi="Times New Roman"/>
          <w:b/>
          <w:bCs/>
          <w:sz w:val="28"/>
          <w:szCs w:val="28"/>
        </w:rPr>
        <w:t>МУМИНЖАНОВИЧ</w:t>
      </w:r>
    </w:p>
    <w:p w:rsidR="00F9435E" w:rsidRPr="00675692" w:rsidRDefault="00F9435E" w:rsidP="00F9435E">
      <w:pPr>
        <w:spacing w:after="0" w:line="240" w:lineRule="auto"/>
        <w:jc w:val="center"/>
        <w:rPr>
          <w:rFonts w:ascii="Times New Roman" w:hAnsi="Times New Roman"/>
          <w:b/>
          <w:bCs/>
          <w:sz w:val="28"/>
          <w:szCs w:val="28"/>
          <w:lang w:val="uz-Cyrl-UZ"/>
        </w:rPr>
      </w:pPr>
      <w:r w:rsidRPr="00675692">
        <w:rPr>
          <w:rFonts w:ascii="Times New Roman" w:hAnsi="Times New Roman"/>
          <w:b/>
          <w:bCs/>
          <w:sz w:val="28"/>
          <w:szCs w:val="28"/>
        </w:rPr>
        <w:t xml:space="preserve">АЁЛЛАРДА СТРЕСС СИЙДИК </w:t>
      </w:r>
      <w:r w:rsidRPr="00675692">
        <w:rPr>
          <w:rFonts w:ascii="Times New Roman" w:hAnsi="Times New Roman"/>
          <w:b/>
          <w:bCs/>
          <w:sz w:val="28"/>
          <w:szCs w:val="28"/>
          <w:lang w:val="uz-Cyrl-UZ"/>
        </w:rPr>
        <w:t xml:space="preserve">УШЛАЙ ОЛМАСЛИК КОРРЕКЦИЯСИДА </w:t>
      </w:r>
      <w:r w:rsidRPr="00675692">
        <w:rPr>
          <w:rFonts w:ascii="Times New Roman" w:hAnsi="Times New Roman"/>
          <w:b/>
          <w:bCs/>
          <w:sz w:val="28"/>
          <w:szCs w:val="28"/>
        </w:rPr>
        <w:t xml:space="preserve"> СЛИНГ</w:t>
      </w:r>
      <w:r w:rsidRPr="00675692">
        <w:rPr>
          <w:rFonts w:ascii="Times New Roman" w:hAnsi="Times New Roman"/>
          <w:b/>
          <w:bCs/>
          <w:sz w:val="28"/>
          <w:szCs w:val="28"/>
          <w:lang w:val="uz-Cyrl-UZ"/>
        </w:rPr>
        <w:t>-</w:t>
      </w:r>
      <w:r w:rsidRPr="00675692">
        <w:rPr>
          <w:rFonts w:ascii="Times New Roman" w:hAnsi="Times New Roman"/>
          <w:b/>
          <w:bCs/>
          <w:sz w:val="28"/>
          <w:szCs w:val="28"/>
        </w:rPr>
        <w:t xml:space="preserve">ПЛАСТИК </w:t>
      </w:r>
      <w:r w:rsidRPr="00675692">
        <w:rPr>
          <w:rFonts w:ascii="Times New Roman" w:hAnsi="Times New Roman"/>
          <w:b/>
          <w:bCs/>
          <w:sz w:val="28"/>
          <w:szCs w:val="28"/>
          <w:lang w:val="uz-Cyrl-UZ"/>
        </w:rPr>
        <w:t>ОПЕРАЦИЯ</w:t>
      </w:r>
      <w:r w:rsidRPr="00675692">
        <w:rPr>
          <w:rFonts w:ascii="Times New Roman" w:hAnsi="Times New Roman"/>
          <w:b/>
          <w:bCs/>
          <w:sz w:val="28"/>
          <w:szCs w:val="28"/>
        </w:rPr>
        <w:t xml:space="preserve"> АМАЛИЁТ</w:t>
      </w:r>
      <w:r w:rsidRPr="00675692">
        <w:rPr>
          <w:rFonts w:ascii="Times New Roman" w:hAnsi="Times New Roman"/>
          <w:b/>
          <w:bCs/>
          <w:sz w:val="28"/>
          <w:szCs w:val="28"/>
          <w:lang w:val="uz-Cyrl-UZ"/>
        </w:rPr>
        <w:t>ЛАР</w:t>
      </w:r>
      <w:r w:rsidRPr="00675692">
        <w:rPr>
          <w:rFonts w:ascii="Times New Roman" w:hAnsi="Times New Roman"/>
          <w:b/>
          <w:bCs/>
          <w:sz w:val="28"/>
          <w:szCs w:val="28"/>
        </w:rPr>
        <w:t>ИНИ ТАКОМИЛЛАШТИРИШ ВА</w:t>
      </w:r>
    </w:p>
    <w:p w:rsidR="00F9435E" w:rsidRPr="00675692" w:rsidRDefault="00F9435E" w:rsidP="00F9435E">
      <w:pPr>
        <w:spacing w:after="1000" w:line="240" w:lineRule="auto"/>
        <w:jc w:val="center"/>
        <w:rPr>
          <w:rFonts w:ascii="Times New Roman" w:hAnsi="Times New Roman"/>
          <w:b/>
          <w:bCs/>
          <w:sz w:val="24"/>
          <w:szCs w:val="24"/>
          <w:lang w:val="uz-Cyrl-UZ"/>
        </w:rPr>
      </w:pPr>
      <w:r w:rsidRPr="00675692">
        <w:rPr>
          <w:rFonts w:ascii="Times New Roman" w:hAnsi="Times New Roman"/>
          <w:b/>
          <w:bCs/>
          <w:sz w:val="28"/>
          <w:szCs w:val="28"/>
        </w:rPr>
        <w:t>УЛАРНИНГ САМАРАДОРЛИГИНИ БАҲОЛАШ</w:t>
      </w:r>
      <w:r w:rsidRPr="00675692">
        <w:rPr>
          <w:rFonts w:ascii="Times New Roman" w:hAnsi="Times New Roman"/>
          <w:b/>
          <w:bCs/>
          <w:sz w:val="24"/>
          <w:szCs w:val="24"/>
        </w:rPr>
        <w:t xml:space="preserve"> </w:t>
      </w:r>
    </w:p>
    <w:p w:rsidR="005C57FE" w:rsidRPr="00675692" w:rsidRDefault="005C57FE" w:rsidP="00F9435E">
      <w:pPr>
        <w:spacing w:after="1000" w:line="240" w:lineRule="auto"/>
        <w:jc w:val="center"/>
        <w:rPr>
          <w:rFonts w:ascii="Times New Roman" w:hAnsi="Times New Roman"/>
          <w:b/>
          <w:bCs/>
          <w:sz w:val="24"/>
          <w:szCs w:val="24"/>
        </w:rPr>
      </w:pPr>
      <w:r w:rsidRPr="00675692">
        <w:rPr>
          <w:rFonts w:ascii="Times New Roman" w:hAnsi="Times New Roman"/>
          <w:b/>
          <w:bCs/>
          <w:sz w:val="24"/>
          <w:szCs w:val="24"/>
        </w:rPr>
        <w:t>14.00.01 - Акушерлик ва гинекология</w:t>
      </w:r>
    </w:p>
    <w:p w:rsidR="005C57FE" w:rsidRPr="00675692" w:rsidRDefault="005C57FE" w:rsidP="005C57FE">
      <w:pPr>
        <w:spacing w:after="0" w:line="240" w:lineRule="auto"/>
        <w:jc w:val="center"/>
        <w:rPr>
          <w:rFonts w:ascii="Times New Roman" w:hAnsi="Times New Roman"/>
          <w:b/>
          <w:bCs/>
          <w:sz w:val="24"/>
          <w:szCs w:val="24"/>
          <w:lang w:val="uz-Cyrl-UZ"/>
        </w:rPr>
      </w:pPr>
      <w:r w:rsidRPr="00675692">
        <w:rPr>
          <w:rFonts w:ascii="Times New Roman" w:hAnsi="Times New Roman"/>
          <w:b/>
          <w:bCs/>
          <w:sz w:val="24"/>
          <w:szCs w:val="24"/>
          <w:lang w:val="uz-Cyrl-UZ"/>
        </w:rPr>
        <w:t>ТИББИЁТ ФАНЛАРИ БЎЙИЧА ФАЛСАФА ДОКТОРИ (P</w:t>
      </w:r>
      <w:r w:rsidRPr="00675692">
        <w:rPr>
          <w:rFonts w:ascii="Times New Roman" w:hAnsi="Times New Roman"/>
          <w:b/>
          <w:bCs/>
          <w:sz w:val="24"/>
          <w:szCs w:val="24"/>
          <w:lang w:val="uz-Latn-UZ"/>
        </w:rPr>
        <w:t>h</w:t>
      </w:r>
      <w:r w:rsidRPr="00675692">
        <w:rPr>
          <w:rFonts w:ascii="Times New Roman" w:hAnsi="Times New Roman"/>
          <w:b/>
          <w:bCs/>
          <w:sz w:val="24"/>
          <w:szCs w:val="24"/>
          <w:lang w:val="uz-Cyrl-UZ"/>
        </w:rPr>
        <w:t xml:space="preserve">D) </w:t>
      </w:r>
    </w:p>
    <w:p w:rsidR="005C57FE" w:rsidRPr="00675692" w:rsidRDefault="005C57FE" w:rsidP="005C57FE">
      <w:pPr>
        <w:spacing w:after="3600" w:line="240" w:lineRule="auto"/>
        <w:jc w:val="center"/>
        <w:rPr>
          <w:rFonts w:ascii="Times New Roman" w:hAnsi="Times New Roman"/>
          <w:b/>
          <w:bCs/>
          <w:sz w:val="24"/>
          <w:szCs w:val="24"/>
          <w:lang w:val="uz-Cyrl-UZ"/>
        </w:rPr>
      </w:pPr>
      <w:r w:rsidRPr="00675692">
        <w:rPr>
          <w:rFonts w:ascii="Times New Roman" w:hAnsi="Times New Roman"/>
          <w:b/>
          <w:bCs/>
          <w:sz w:val="24"/>
          <w:szCs w:val="24"/>
          <w:lang w:val="uz-Cyrl-UZ"/>
        </w:rPr>
        <w:t>ДИССЕРТАЦИЯСИ АВТОРЕФЕРАТИ</w:t>
      </w:r>
    </w:p>
    <w:p w:rsidR="005C57FE" w:rsidRPr="00675692" w:rsidRDefault="005C57FE" w:rsidP="005C57FE">
      <w:pPr>
        <w:spacing w:after="0" w:line="240" w:lineRule="auto"/>
        <w:jc w:val="center"/>
        <w:rPr>
          <w:rFonts w:ascii="Times New Roman" w:eastAsia="SimSun" w:hAnsi="Times New Roman"/>
          <w:b/>
          <w:bCs/>
          <w:sz w:val="24"/>
          <w:szCs w:val="24"/>
          <w:lang w:val="uz-Cyrl-UZ"/>
        </w:rPr>
      </w:pPr>
      <w:r w:rsidRPr="00675692">
        <w:rPr>
          <w:rFonts w:ascii="Times New Roman" w:eastAsia="SimSun" w:hAnsi="Times New Roman"/>
          <w:b/>
          <w:bCs/>
          <w:sz w:val="24"/>
          <w:szCs w:val="24"/>
          <w:lang w:val="uz-Cyrl-UZ"/>
        </w:rPr>
        <w:t>ТОШКЕНТ – 2021</w:t>
      </w:r>
    </w:p>
    <w:p w:rsidR="005C57FE" w:rsidRPr="00675692" w:rsidRDefault="005C57FE" w:rsidP="005C57FE">
      <w:pPr>
        <w:spacing w:before="200" w:after="0" w:line="240" w:lineRule="auto"/>
        <w:jc w:val="right"/>
        <w:rPr>
          <w:rFonts w:ascii="Times New Roman" w:hAnsi="Times New Roman"/>
          <w:b/>
          <w:bCs/>
          <w:sz w:val="28"/>
          <w:szCs w:val="28"/>
        </w:rPr>
      </w:pPr>
      <w:r w:rsidRPr="00675692">
        <w:rPr>
          <w:rFonts w:ascii="Times New Roman" w:hAnsi="Times New Roman"/>
          <w:b/>
          <w:bCs/>
          <w:sz w:val="28"/>
          <w:szCs w:val="28"/>
        </w:rPr>
        <w:lastRenderedPageBreak/>
        <w:t xml:space="preserve">УЎК: </w:t>
      </w:r>
      <w:r w:rsidRPr="00675692">
        <w:rPr>
          <w:rFonts w:ascii="Times New Roman" w:hAnsi="Times New Roman"/>
          <w:bCs/>
          <w:sz w:val="28"/>
          <w:szCs w:val="28"/>
        </w:rPr>
        <w:t>616.62-008.222-089</w:t>
      </w:r>
    </w:p>
    <w:p w:rsidR="005C57FE" w:rsidRPr="00675692" w:rsidRDefault="005C57FE" w:rsidP="005C57FE">
      <w:pPr>
        <w:spacing w:before="200" w:after="0" w:line="240" w:lineRule="auto"/>
        <w:jc w:val="right"/>
        <w:rPr>
          <w:rFonts w:ascii="Times New Roman" w:hAnsi="Times New Roman"/>
          <w:b/>
          <w:bCs/>
          <w:sz w:val="28"/>
          <w:szCs w:val="28"/>
        </w:rPr>
      </w:pPr>
    </w:p>
    <w:p w:rsidR="00F5199C" w:rsidRPr="00675692" w:rsidRDefault="00F5199C" w:rsidP="00675692">
      <w:pPr>
        <w:spacing w:after="0"/>
        <w:jc w:val="center"/>
        <w:rPr>
          <w:rFonts w:ascii="Times New Roman" w:hAnsi="Times New Roman"/>
          <w:b/>
          <w:bCs/>
          <w:sz w:val="28"/>
          <w:szCs w:val="28"/>
        </w:rPr>
      </w:pPr>
      <w:r w:rsidRPr="00675692">
        <w:rPr>
          <w:rFonts w:ascii="Times New Roman" w:hAnsi="Times New Roman"/>
          <w:b/>
          <w:bCs/>
          <w:sz w:val="28"/>
          <w:szCs w:val="28"/>
        </w:rPr>
        <w:t>Фалсафа доктори (</w:t>
      </w:r>
      <w:r w:rsidRPr="00675692">
        <w:rPr>
          <w:rFonts w:ascii="Times New Roman" w:hAnsi="Times New Roman"/>
          <w:b/>
          <w:bCs/>
          <w:sz w:val="28"/>
          <w:szCs w:val="28"/>
          <w:lang w:val="en-US"/>
        </w:rPr>
        <w:t>PhD</w:t>
      </w:r>
      <w:r w:rsidRPr="00675692">
        <w:rPr>
          <w:rFonts w:ascii="Times New Roman" w:hAnsi="Times New Roman"/>
          <w:b/>
          <w:bCs/>
          <w:sz w:val="28"/>
          <w:szCs w:val="28"/>
        </w:rPr>
        <w:t>) диссертацияси автореферати мундарижаси</w:t>
      </w:r>
    </w:p>
    <w:p w:rsidR="00F5199C" w:rsidRPr="00675692" w:rsidRDefault="00F5199C" w:rsidP="00675692">
      <w:pPr>
        <w:spacing w:after="0"/>
        <w:jc w:val="center"/>
        <w:rPr>
          <w:rFonts w:ascii="Times New Roman" w:hAnsi="Times New Roman"/>
          <w:b/>
          <w:bCs/>
          <w:sz w:val="28"/>
          <w:szCs w:val="28"/>
        </w:rPr>
      </w:pPr>
      <w:r w:rsidRPr="00675692">
        <w:rPr>
          <w:rFonts w:ascii="Times New Roman" w:hAnsi="Times New Roman"/>
          <w:b/>
          <w:bCs/>
          <w:sz w:val="28"/>
          <w:szCs w:val="28"/>
        </w:rPr>
        <w:t>Оглавление автореферата диссертации доктора философии (</w:t>
      </w:r>
      <w:r w:rsidRPr="00675692">
        <w:rPr>
          <w:rFonts w:ascii="Times New Roman" w:hAnsi="Times New Roman"/>
          <w:b/>
          <w:bCs/>
          <w:sz w:val="28"/>
          <w:szCs w:val="28"/>
          <w:lang w:val="en-US"/>
        </w:rPr>
        <w:t>PhD</w:t>
      </w:r>
      <w:r w:rsidRPr="00675692">
        <w:rPr>
          <w:rFonts w:ascii="Times New Roman" w:hAnsi="Times New Roman"/>
          <w:b/>
          <w:bCs/>
          <w:sz w:val="28"/>
          <w:szCs w:val="28"/>
        </w:rPr>
        <w:t>)</w:t>
      </w:r>
    </w:p>
    <w:p w:rsidR="00F5199C" w:rsidRPr="00675692" w:rsidRDefault="00F5199C" w:rsidP="00675692">
      <w:pPr>
        <w:spacing w:after="0"/>
        <w:jc w:val="center"/>
        <w:rPr>
          <w:rFonts w:ascii="Times New Roman" w:hAnsi="Times New Roman"/>
          <w:b/>
          <w:bCs/>
          <w:sz w:val="28"/>
          <w:szCs w:val="28"/>
          <w:lang w:val="en-US"/>
        </w:rPr>
      </w:pPr>
      <w:r w:rsidRPr="00675692">
        <w:rPr>
          <w:rFonts w:ascii="Times New Roman" w:hAnsi="Times New Roman"/>
          <w:b/>
          <w:bCs/>
          <w:sz w:val="28"/>
          <w:szCs w:val="28"/>
          <w:lang w:val="en-US"/>
        </w:rPr>
        <w:t>Contents of dissertation abstract of doctor of philosophy (PhD)</w:t>
      </w:r>
    </w:p>
    <w:p w:rsidR="00F5199C" w:rsidRPr="00675692" w:rsidRDefault="00F5199C" w:rsidP="00F5199C">
      <w:pPr>
        <w:spacing w:after="0" w:line="240" w:lineRule="auto"/>
        <w:jc w:val="center"/>
        <w:rPr>
          <w:rFonts w:ascii="Times New Roman" w:hAnsi="Times New Roman"/>
          <w:b/>
          <w:bCs/>
          <w:sz w:val="28"/>
          <w:szCs w:val="28"/>
          <w:lang w:val="en-US"/>
        </w:rPr>
      </w:pPr>
    </w:p>
    <w:p w:rsidR="00F5199C" w:rsidRPr="00675692" w:rsidRDefault="00F5199C" w:rsidP="00F5199C">
      <w:pPr>
        <w:spacing w:after="0" w:line="240" w:lineRule="auto"/>
        <w:jc w:val="center"/>
        <w:rPr>
          <w:rFonts w:ascii="Times New Roman" w:hAnsi="Times New Roman"/>
          <w:b/>
          <w:bCs/>
          <w:sz w:val="28"/>
          <w:szCs w:val="28"/>
          <w:lang w:val="en-US"/>
        </w:rPr>
      </w:pPr>
    </w:p>
    <w:p w:rsidR="00F5199C" w:rsidRPr="00675692" w:rsidRDefault="00F5199C" w:rsidP="00F5199C">
      <w:pPr>
        <w:spacing w:after="0" w:line="240" w:lineRule="auto"/>
        <w:jc w:val="center"/>
        <w:rPr>
          <w:rFonts w:ascii="Times New Roman" w:hAnsi="Times New Roman"/>
          <w:b/>
          <w:bCs/>
          <w:sz w:val="28"/>
          <w:szCs w:val="28"/>
          <w:lang w:val="en-US"/>
        </w:rPr>
      </w:pPr>
    </w:p>
    <w:tbl>
      <w:tblPr>
        <w:tblW w:w="9426" w:type="dxa"/>
        <w:tblInd w:w="108" w:type="dxa"/>
        <w:tblLook w:val="00A0" w:firstRow="1" w:lastRow="0" w:firstColumn="1" w:lastColumn="0" w:noHBand="0" w:noVBand="0"/>
      </w:tblPr>
      <w:tblGrid>
        <w:gridCol w:w="8717"/>
        <w:gridCol w:w="709"/>
      </w:tblGrid>
      <w:tr w:rsidR="00F5199C" w:rsidRPr="00675692" w:rsidTr="005625D2">
        <w:trPr>
          <w:trHeight w:val="1020"/>
        </w:trPr>
        <w:tc>
          <w:tcPr>
            <w:tcW w:w="8717" w:type="dxa"/>
            <w:vAlign w:val="bottom"/>
          </w:tcPr>
          <w:p w:rsidR="00F5199C" w:rsidRPr="00675692" w:rsidRDefault="00F5199C" w:rsidP="005625D2">
            <w:pPr>
              <w:spacing w:after="0" w:line="240" w:lineRule="auto"/>
              <w:rPr>
                <w:rFonts w:ascii="Times New Roman" w:hAnsi="Times New Roman"/>
                <w:b/>
                <w:bCs/>
                <w:sz w:val="28"/>
                <w:szCs w:val="28"/>
              </w:rPr>
            </w:pPr>
            <w:r w:rsidRPr="00675692">
              <w:rPr>
                <w:rFonts w:ascii="Times New Roman" w:hAnsi="Times New Roman"/>
                <w:b/>
                <w:bCs/>
                <w:sz w:val="28"/>
                <w:szCs w:val="28"/>
              </w:rPr>
              <w:t>Гафуров  Жаҳонгир  Муминжанович</w:t>
            </w:r>
          </w:p>
          <w:p w:rsidR="00F9435E" w:rsidRPr="00675692" w:rsidRDefault="00F9435E" w:rsidP="00F9435E">
            <w:pPr>
              <w:spacing w:after="0" w:line="240" w:lineRule="auto"/>
              <w:jc w:val="both"/>
              <w:rPr>
                <w:rFonts w:ascii="Times New Roman" w:hAnsi="Times New Roman"/>
                <w:bCs/>
                <w:sz w:val="28"/>
                <w:szCs w:val="28"/>
                <w:lang w:val="uz-Cyrl-UZ"/>
              </w:rPr>
            </w:pPr>
            <w:r w:rsidRPr="00675692">
              <w:rPr>
                <w:rFonts w:ascii="Times New Roman" w:hAnsi="Times New Roman"/>
                <w:bCs/>
                <w:sz w:val="28"/>
                <w:szCs w:val="28"/>
                <w:lang w:val="uz-Cyrl-UZ"/>
              </w:rPr>
              <w:t>А</w:t>
            </w:r>
            <w:r w:rsidRPr="00675692">
              <w:rPr>
                <w:rFonts w:ascii="Times New Roman" w:hAnsi="Times New Roman"/>
                <w:bCs/>
                <w:sz w:val="28"/>
                <w:szCs w:val="28"/>
              </w:rPr>
              <w:t xml:space="preserve">ёлларда </w:t>
            </w:r>
            <w:r w:rsidRPr="00675692">
              <w:rPr>
                <w:rFonts w:ascii="Times New Roman" w:hAnsi="Times New Roman"/>
                <w:bCs/>
                <w:sz w:val="28"/>
                <w:szCs w:val="28"/>
                <w:lang w:val="uz-Cyrl-UZ"/>
              </w:rPr>
              <w:t xml:space="preserve"> </w:t>
            </w:r>
            <w:r w:rsidRPr="00675692">
              <w:rPr>
                <w:rFonts w:ascii="Times New Roman" w:hAnsi="Times New Roman"/>
                <w:bCs/>
                <w:sz w:val="28"/>
                <w:szCs w:val="28"/>
              </w:rPr>
              <w:t xml:space="preserve">стресс </w:t>
            </w:r>
            <w:r w:rsidRPr="00675692">
              <w:rPr>
                <w:rFonts w:ascii="Times New Roman" w:hAnsi="Times New Roman"/>
                <w:bCs/>
                <w:sz w:val="28"/>
                <w:szCs w:val="28"/>
                <w:lang w:val="uz-Cyrl-UZ"/>
              </w:rPr>
              <w:t xml:space="preserve"> </w:t>
            </w:r>
            <w:r w:rsidRPr="00675692">
              <w:rPr>
                <w:rFonts w:ascii="Times New Roman" w:hAnsi="Times New Roman"/>
                <w:bCs/>
                <w:sz w:val="28"/>
                <w:szCs w:val="28"/>
              </w:rPr>
              <w:t xml:space="preserve">сийдик </w:t>
            </w:r>
            <w:r w:rsidRPr="00675692">
              <w:rPr>
                <w:rFonts w:ascii="Times New Roman" w:hAnsi="Times New Roman"/>
                <w:bCs/>
                <w:sz w:val="28"/>
                <w:szCs w:val="28"/>
                <w:lang w:val="uz-Cyrl-UZ"/>
              </w:rPr>
              <w:t xml:space="preserve"> ушлай олмаслик коррекциясида </w:t>
            </w:r>
            <w:r w:rsidRPr="00675692">
              <w:rPr>
                <w:rFonts w:ascii="Times New Roman" w:hAnsi="Times New Roman"/>
                <w:bCs/>
                <w:sz w:val="28"/>
                <w:szCs w:val="28"/>
              </w:rPr>
              <w:t xml:space="preserve"> </w:t>
            </w:r>
          </w:p>
          <w:p w:rsidR="00F9435E" w:rsidRPr="00675692" w:rsidRDefault="00F9435E" w:rsidP="00F9435E">
            <w:pPr>
              <w:spacing w:after="0" w:line="240" w:lineRule="auto"/>
              <w:jc w:val="both"/>
              <w:rPr>
                <w:rFonts w:ascii="Times New Roman" w:hAnsi="Times New Roman"/>
                <w:bCs/>
                <w:sz w:val="28"/>
                <w:szCs w:val="28"/>
                <w:lang w:val="uz-Cyrl-UZ"/>
              </w:rPr>
            </w:pPr>
            <w:r w:rsidRPr="00675692">
              <w:rPr>
                <w:rFonts w:ascii="Times New Roman" w:hAnsi="Times New Roman"/>
                <w:bCs/>
                <w:sz w:val="28"/>
                <w:szCs w:val="28"/>
              </w:rPr>
              <w:t>слинг</w:t>
            </w:r>
            <w:r w:rsidRPr="00675692">
              <w:rPr>
                <w:rFonts w:ascii="Times New Roman" w:hAnsi="Times New Roman"/>
                <w:bCs/>
                <w:sz w:val="28"/>
                <w:szCs w:val="28"/>
                <w:lang w:val="uz-Cyrl-UZ"/>
              </w:rPr>
              <w:t>-</w:t>
            </w:r>
            <w:r w:rsidRPr="00675692">
              <w:rPr>
                <w:rFonts w:ascii="Times New Roman" w:hAnsi="Times New Roman"/>
                <w:bCs/>
                <w:sz w:val="28"/>
                <w:szCs w:val="28"/>
              </w:rPr>
              <w:t xml:space="preserve">пластик </w:t>
            </w:r>
            <w:r w:rsidRPr="00675692">
              <w:rPr>
                <w:rFonts w:ascii="Times New Roman" w:hAnsi="Times New Roman"/>
                <w:bCs/>
                <w:sz w:val="28"/>
                <w:szCs w:val="28"/>
                <w:lang w:val="uz-Cyrl-UZ"/>
              </w:rPr>
              <w:t>операция</w:t>
            </w:r>
            <w:r w:rsidRPr="00675692">
              <w:rPr>
                <w:rFonts w:ascii="Times New Roman" w:hAnsi="Times New Roman"/>
                <w:bCs/>
                <w:sz w:val="28"/>
                <w:szCs w:val="28"/>
              </w:rPr>
              <w:t xml:space="preserve"> амалиёт</w:t>
            </w:r>
            <w:r w:rsidRPr="00675692">
              <w:rPr>
                <w:rFonts w:ascii="Times New Roman" w:hAnsi="Times New Roman"/>
                <w:bCs/>
                <w:sz w:val="28"/>
                <w:szCs w:val="28"/>
                <w:lang w:val="uz-Cyrl-UZ"/>
              </w:rPr>
              <w:t>лар</w:t>
            </w:r>
            <w:r w:rsidRPr="00675692">
              <w:rPr>
                <w:rFonts w:ascii="Times New Roman" w:hAnsi="Times New Roman"/>
                <w:bCs/>
                <w:sz w:val="28"/>
                <w:szCs w:val="28"/>
              </w:rPr>
              <w:t>ини такомиллаштириш</w:t>
            </w:r>
          </w:p>
          <w:p w:rsidR="00F5199C" w:rsidRPr="00675692" w:rsidRDefault="00F9435E" w:rsidP="00F9435E">
            <w:pPr>
              <w:spacing w:after="0" w:line="240" w:lineRule="auto"/>
              <w:jc w:val="both"/>
              <w:rPr>
                <w:rFonts w:ascii="Times New Roman" w:hAnsi="Times New Roman"/>
                <w:sz w:val="28"/>
                <w:szCs w:val="28"/>
              </w:rPr>
            </w:pPr>
            <w:r w:rsidRPr="00675692">
              <w:rPr>
                <w:rFonts w:ascii="Times New Roman" w:hAnsi="Times New Roman"/>
                <w:bCs/>
                <w:sz w:val="28"/>
                <w:szCs w:val="28"/>
              </w:rPr>
              <w:t>ва</w:t>
            </w:r>
            <w:r w:rsidRPr="00675692">
              <w:rPr>
                <w:rFonts w:ascii="Times New Roman" w:hAnsi="Times New Roman"/>
                <w:bCs/>
                <w:sz w:val="28"/>
                <w:szCs w:val="28"/>
                <w:lang w:val="uz-Cyrl-UZ"/>
              </w:rPr>
              <w:t xml:space="preserve"> </w:t>
            </w:r>
            <w:r w:rsidRPr="00675692">
              <w:rPr>
                <w:rFonts w:ascii="Times New Roman" w:hAnsi="Times New Roman"/>
                <w:bCs/>
                <w:sz w:val="28"/>
                <w:szCs w:val="28"/>
              </w:rPr>
              <w:t>уларнинг самарадорлигини баҳолаш</w:t>
            </w:r>
            <w:r w:rsidRPr="00675692">
              <w:rPr>
                <w:rFonts w:ascii="Times New Roman" w:hAnsi="Times New Roman"/>
                <w:bCs/>
                <w:sz w:val="28"/>
                <w:szCs w:val="28"/>
                <w:lang w:val="uz-Cyrl-UZ"/>
              </w:rPr>
              <w:t>................................</w:t>
            </w:r>
            <w:r w:rsidR="00F5199C" w:rsidRPr="00675692">
              <w:rPr>
                <w:rFonts w:ascii="Times New Roman" w:hAnsi="Times New Roman"/>
                <w:sz w:val="28"/>
                <w:szCs w:val="28"/>
              </w:rPr>
              <w:t>…………….</w:t>
            </w:r>
          </w:p>
        </w:tc>
        <w:tc>
          <w:tcPr>
            <w:tcW w:w="709" w:type="dxa"/>
            <w:vAlign w:val="bottom"/>
          </w:tcPr>
          <w:p w:rsidR="00F5199C" w:rsidRPr="00675692" w:rsidRDefault="00F5199C" w:rsidP="00F5199C">
            <w:pPr>
              <w:spacing w:after="0" w:line="240" w:lineRule="auto"/>
              <w:ind w:left="34"/>
              <w:jc w:val="right"/>
              <w:rPr>
                <w:rFonts w:ascii="Times New Roman" w:hAnsi="Times New Roman"/>
                <w:bCs/>
                <w:sz w:val="28"/>
                <w:szCs w:val="28"/>
              </w:rPr>
            </w:pPr>
            <w:r w:rsidRPr="00675692">
              <w:rPr>
                <w:rFonts w:ascii="Times New Roman" w:hAnsi="Times New Roman"/>
                <w:bCs/>
                <w:sz w:val="28"/>
                <w:szCs w:val="28"/>
              </w:rPr>
              <w:t>3</w:t>
            </w:r>
          </w:p>
        </w:tc>
      </w:tr>
      <w:tr w:rsidR="00F5199C" w:rsidRPr="00675692" w:rsidTr="005625D2">
        <w:trPr>
          <w:trHeight w:val="1020"/>
        </w:trPr>
        <w:tc>
          <w:tcPr>
            <w:tcW w:w="8717" w:type="dxa"/>
            <w:vAlign w:val="bottom"/>
          </w:tcPr>
          <w:p w:rsidR="00F5199C" w:rsidRPr="00675692" w:rsidRDefault="00F5199C" w:rsidP="005625D2">
            <w:pPr>
              <w:spacing w:after="0" w:line="240" w:lineRule="auto"/>
              <w:rPr>
                <w:rFonts w:ascii="Times New Roman" w:hAnsi="Times New Roman"/>
                <w:b/>
                <w:bCs/>
                <w:sz w:val="28"/>
                <w:szCs w:val="28"/>
              </w:rPr>
            </w:pPr>
          </w:p>
          <w:p w:rsidR="00F5199C" w:rsidRPr="00675692" w:rsidRDefault="00F5199C" w:rsidP="005625D2">
            <w:pPr>
              <w:spacing w:after="0" w:line="240" w:lineRule="auto"/>
              <w:rPr>
                <w:rFonts w:ascii="Times New Roman" w:hAnsi="Times New Roman"/>
                <w:b/>
                <w:bCs/>
                <w:sz w:val="28"/>
                <w:szCs w:val="28"/>
              </w:rPr>
            </w:pPr>
          </w:p>
          <w:p w:rsidR="00F5199C" w:rsidRPr="00675692" w:rsidRDefault="00F5199C" w:rsidP="005625D2">
            <w:pPr>
              <w:spacing w:after="0" w:line="240" w:lineRule="auto"/>
              <w:rPr>
                <w:rFonts w:ascii="Times New Roman" w:hAnsi="Times New Roman"/>
                <w:b/>
                <w:bCs/>
                <w:sz w:val="28"/>
                <w:szCs w:val="28"/>
              </w:rPr>
            </w:pPr>
          </w:p>
          <w:p w:rsidR="00F5199C" w:rsidRPr="00675692" w:rsidRDefault="00F5199C" w:rsidP="005625D2">
            <w:pPr>
              <w:spacing w:after="0" w:line="240" w:lineRule="auto"/>
              <w:rPr>
                <w:rFonts w:ascii="Times New Roman" w:hAnsi="Times New Roman"/>
                <w:b/>
                <w:bCs/>
                <w:sz w:val="28"/>
                <w:szCs w:val="28"/>
              </w:rPr>
            </w:pPr>
            <w:r w:rsidRPr="00675692">
              <w:rPr>
                <w:rFonts w:ascii="Times New Roman" w:hAnsi="Times New Roman"/>
                <w:b/>
                <w:bCs/>
                <w:sz w:val="28"/>
                <w:szCs w:val="28"/>
              </w:rPr>
              <w:t>Гафуров  Жахонгир  Муминджанович</w:t>
            </w:r>
          </w:p>
          <w:p w:rsidR="00F5199C" w:rsidRPr="00675692" w:rsidRDefault="00F5199C" w:rsidP="005625D2">
            <w:pPr>
              <w:spacing w:after="0" w:line="240" w:lineRule="auto"/>
              <w:rPr>
                <w:rFonts w:ascii="Times New Roman" w:hAnsi="Times New Roman"/>
                <w:sz w:val="28"/>
                <w:szCs w:val="28"/>
              </w:rPr>
            </w:pPr>
            <w:r w:rsidRPr="00675692">
              <w:rPr>
                <w:rFonts w:ascii="Times New Roman" w:hAnsi="Times New Roman"/>
                <w:sz w:val="28"/>
                <w:szCs w:val="28"/>
              </w:rPr>
              <w:t xml:space="preserve">Совершенствование слинговых пластических операций </w:t>
            </w:r>
          </w:p>
          <w:p w:rsidR="00F5199C" w:rsidRPr="00675692" w:rsidRDefault="00F5199C" w:rsidP="005625D2">
            <w:pPr>
              <w:spacing w:after="0" w:line="240" w:lineRule="auto"/>
              <w:rPr>
                <w:rFonts w:ascii="Times New Roman" w:hAnsi="Times New Roman"/>
                <w:sz w:val="28"/>
                <w:szCs w:val="28"/>
              </w:rPr>
            </w:pPr>
            <w:r w:rsidRPr="00675692">
              <w:rPr>
                <w:rFonts w:ascii="Times New Roman" w:hAnsi="Times New Roman"/>
                <w:sz w:val="28"/>
                <w:szCs w:val="28"/>
              </w:rPr>
              <w:t xml:space="preserve">в коррекции стрессового недержания мочи у женщин и </w:t>
            </w:r>
          </w:p>
          <w:p w:rsidR="00F5199C" w:rsidRPr="00675692" w:rsidRDefault="00F5199C" w:rsidP="005625D2">
            <w:pPr>
              <w:spacing w:after="0" w:line="240" w:lineRule="auto"/>
              <w:rPr>
                <w:rFonts w:ascii="Times New Roman" w:hAnsi="Times New Roman"/>
                <w:b/>
                <w:bCs/>
                <w:sz w:val="28"/>
                <w:szCs w:val="28"/>
              </w:rPr>
            </w:pPr>
            <w:r w:rsidRPr="00675692">
              <w:rPr>
                <w:rFonts w:ascii="Times New Roman" w:hAnsi="Times New Roman"/>
                <w:sz w:val="28"/>
                <w:szCs w:val="28"/>
              </w:rPr>
              <w:t xml:space="preserve">оценка их эффективности </w:t>
            </w:r>
            <w:r w:rsidR="000E6D22" w:rsidRPr="00675692">
              <w:rPr>
                <w:rFonts w:ascii="Times New Roman" w:hAnsi="Times New Roman"/>
                <w:sz w:val="28"/>
                <w:szCs w:val="28"/>
              </w:rPr>
              <w:t>…………………………………………………</w:t>
            </w:r>
          </w:p>
        </w:tc>
        <w:tc>
          <w:tcPr>
            <w:tcW w:w="709" w:type="dxa"/>
            <w:vAlign w:val="bottom"/>
          </w:tcPr>
          <w:p w:rsidR="00F5199C" w:rsidRPr="00675692" w:rsidRDefault="00F5199C" w:rsidP="00675692">
            <w:pPr>
              <w:spacing w:after="0" w:line="240" w:lineRule="auto"/>
              <w:jc w:val="right"/>
              <w:rPr>
                <w:rFonts w:ascii="Times New Roman" w:hAnsi="Times New Roman"/>
                <w:bCs/>
                <w:sz w:val="28"/>
                <w:szCs w:val="28"/>
              </w:rPr>
            </w:pPr>
            <w:r w:rsidRPr="00675692">
              <w:rPr>
                <w:rFonts w:ascii="Times New Roman" w:hAnsi="Times New Roman"/>
                <w:bCs/>
                <w:sz w:val="28"/>
                <w:szCs w:val="28"/>
              </w:rPr>
              <w:t>2</w:t>
            </w:r>
            <w:r w:rsidR="00675692" w:rsidRPr="00675692">
              <w:rPr>
                <w:rFonts w:ascii="Times New Roman" w:hAnsi="Times New Roman"/>
                <w:bCs/>
                <w:sz w:val="28"/>
                <w:szCs w:val="28"/>
              </w:rPr>
              <w:t>1</w:t>
            </w:r>
          </w:p>
        </w:tc>
      </w:tr>
      <w:tr w:rsidR="00F5199C" w:rsidRPr="00675692" w:rsidTr="005625D2">
        <w:trPr>
          <w:trHeight w:val="1020"/>
        </w:trPr>
        <w:tc>
          <w:tcPr>
            <w:tcW w:w="8717" w:type="dxa"/>
            <w:vAlign w:val="bottom"/>
          </w:tcPr>
          <w:p w:rsidR="00F5199C" w:rsidRPr="00675692" w:rsidRDefault="00F5199C" w:rsidP="005625D2">
            <w:pPr>
              <w:spacing w:after="0" w:line="240" w:lineRule="auto"/>
              <w:rPr>
                <w:rFonts w:ascii="Times New Roman" w:hAnsi="Times New Roman"/>
                <w:b/>
                <w:bCs/>
                <w:sz w:val="28"/>
                <w:szCs w:val="28"/>
                <w:lang w:val="en-US"/>
              </w:rPr>
            </w:pPr>
          </w:p>
          <w:p w:rsidR="00F5199C" w:rsidRPr="00675692" w:rsidRDefault="00F5199C" w:rsidP="005625D2">
            <w:pPr>
              <w:spacing w:after="0" w:line="240" w:lineRule="auto"/>
              <w:rPr>
                <w:rFonts w:ascii="Times New Roman" w:hAnsi="Times New Roman"/>
                <w:b/>
                <w:bCs/>
                <w:sz w:val="28"/>
                <w:szCs w:val="28"/>
                <w:lang w:val="en-US"/>
              </w:rPr>
            </w:pPr>
          </w:p>
          <w:p w:rsidR="00F5199C" w:rsidRPr="00675692" w:rsidRDefault="00F5199C" w:rsidP="005625D2">
            <w:pPr>
              <w:spacing w:after="0" w:line="240" w:lineRule="auto"/>
              <w:rPr>
                <w:rFonts w:ascii="Times New Roman" w:hAnsi="Times New Roman"/>
                <w:b/>
                <w:bCs/>
                <w:sz w:val="28"/>
                <w:szCs w:val="28"/>
                <w:lang w:val="en-US"/>
              </w:rPr>
            </w:pPr>
          </w:p>
          <w:p w:rsidR="00F5199C" w:rsidRPr="00675692" w:rsidRDefault="00F5199C" w:rsidP="005625D2">
            <w:pPr>
              <w:spacing w:after="0" w:line="240" w:lineRule="auto"/>
              <w:rPr>
                <w:rFonts w:ascii="Times New Roman" w:hAnsi="Times New Roman"/>
                <w:b/>
                <w:bCs/>
                <w:sz w:val="28"/>
                <w:szCs w:val="28"/>
                <w:lang w:val="en-US"/>
              </w:rPr>
            </w:pPr>
            <w:r w:rsidRPr="00675692">
              <w:rPr>
                <w:rFonts w:ascii="Times New Roman" w:hAnsi="Times New Roman"/>
                <w:b/>
                <w:bCs/>
                <w:sz w:val="28"/>
                <w:szCs w:val="28"/>
                <w:lang w:val="en-US"/>
              </w:rPr>
              <w:t>Gafurov  Jakhongir  Mumindjanovich</w:t>
            </w:r>
          </w:p>
          <w:p w:rsidR="00F5199C" w:rsidRPr="00675692" w:rsidRDefault="00F5199C"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 xml:space="preserve">Improvement of sling plastic surgery in the correction </w:t>
            </w:r>
          </w:p>
          <w:p w:rsidR="00F5199C" w:rsidRPr="00675692" w:rsidRDefault="00F5199C"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 xml:space="preserve">of women stress urinary incontinence and evaluation </w:t>
            </w:r>
          </w:p>
          <w:p w:rsidR="00F5199C" w:rsidRPr="00675692" w:rsidRDefault="00F5199C"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of their effectiveness ………</w:t>
            </w:r>
            <w:r w:rsidR="000E6D22" w:rsidRPr="00675692">
              <w:rPr>
                <w:rFonts w:ascii="Times New Roman" w:hAnsi="Times New Roman"/>
                <w:sz w:val="28"/>
                <w:szCs w:val="28"/>
              </w:rPr>
              <w:t>……………………………………...</w:t>
            </w:r>
            <w:r w:rsidRPr="00675692">
              <w:rPr>
                <w:rFonts w:ascii="Times New Roman" w:hAnsi="Times New Roman"/>
                <w:sz w:val="28"/>
                <w:szCs w:val="28"/>
                <w:lang w:val="en-US"/>
              </w:rPr>
              <w:t>………...</w:t>
            </w:r>
          </w:p>
        </w:tc>
        <w:tc>
          <w:tcPr>
            <w:tcW w:w="709" w:type="dxa"/>
            <w:vAlign w:val="bottom"/>
          </w:tcPr>
          <w:p w:rsidR="00F5199C" w:rsidRPr="00675692" w:rsidRDefault="00675692" w:rsidP="00F5199C">
            <w:pPr>
              <w:spacing w:after="0" w:line="240" w:lineRule="auto"/>
              <w:jc w:val="right"/>
              <w:rPr>
                <w:rFonts w:ascii="Times New Roman" w:hAnsi="Times New Roman"/>
                <w:bCs/>
                <w:sz w:val="28"/>
                <w:szCs w:val="28"/>
              </w:rPr>
            </w:pPr>
            <w:r w:rsidRPr="00675692">
              <w:rPr>
                <w:rFonts w:ascii="Times New Roman" w:hAnsi="Times New Roman"/>
                <w:bCs/>
                <w:sz w:val="28"/>
                <w:szCs w:val="28"/>
              </w:rPr>
              <w:t>39</w:t>
            </w:r>
          </w:p>
        </w:tc>
      </w:tr>
      <w:tr w:rsidR="00F5199C" w:rsidRPr="00675692" w:rsidTr="005625D2">
        <w:trPr>
          <w:trHeight w:val="1020"/>
        </w:trPr>
        <w:tc>
          <w:tcPr>
            <w:tcW w:w="8717" w:type="dxa"/>
            <w:vAlign w:val="bottom"/>
          </w:tcPr>
          <w:p w:rsidR="00F5199C" w:rsidRPr="00675692" w:rsidRDefault="00F5199C" w:rsidP="005625D2">
            <w:pPr>
              <w:spacing w:after="0" w:line="240" w:lineRule="auto"/>
              <w:rPr>
                <w:rFonts w:ascii="Times New Roman" w:hAnsi="Times New Roman"/>
                <w:b/>
                <w:bCs/>
                <w:sz w:val="28"/>
                <w:szCs w:val="28"/>
              </w:rPr>
            </w:pPr>
          </w:p>
          <w:p w:rsidR="00F5199C" w:rsidRPr="00675692" w:rsidRDefault="00F5199C" w:rsidP="005625D2">
            <w:pPr>
              <w:spacing w:after="0" w:line="240" w:lineRule="auto"/>
              <w:rPr>
                <w:rFonts w:ascii="Times New Roman" w:hAnsi="Times New Roman"/>
                <w:b/>
                <w:bCs/>
                <w:sz w:val="28"/>
                <w:szCs w:val="28"/>
              </w:rPr>
            </w:pPr>
          </w:p>
          <w:p w:rsidR="00F5199C" w:rsidRPr="00675692" w:rsidRDefault="00F5199C" w:rsidP="005625D2">
            <w:pPr>
              <w:spacing w:after="0" w:line="240" w:lineRule="auto"/>
              <w:rPr>
                <w:rFonts w:ascii="Times New Roman" w:hAnsi="Times New Roman"/>
                <w:b/>
                <w:bCs/>
                <w:sz w:val="28"/>
                <w:szCs w:val="28"/>
              </w:rPr>
            </w:pPr>
          </w:p>
          <w:p w:rsidR="00F5199C" w:rsidRPr="00675692" w:rsidRDefault="00F5199C" w:rsidP="005625D2">
            <w:pPr>
              <w:spacing w:after="0" w:line="240" w:lineRule="auto"/>
              <w:rPr>
                <w:rFonts w:ascii="Times New Roman" w:hAnsi="Times New Roman"/>
                <w:b/>
                <w:bCs/>
                <w:sz w:val="28"/>
                <w:szCs w:val="28"/>
              </w:rPr>
            </w:pPr>
            <w:r w:rsidRPr="00675692">
              <w:rPr>
                <w:rFonts w:ascii="Times New Roman" w:hAnsi="Times New Roman"/>
                <w:b/>
                <w:bCs/>
                <w:sz w:val="28"/>
                <w:szCs w:val="28"/>
              </w:rPr>
              <w:t>Эълон қилинган ишлар рўйхати</w:t>
            </w:r>
          </w:p>
          <w:p w:rsidR="00F5199C" w:rsidRPr="00675692" w:rsidRDefault="00F5199C" w:rsidP="005625D2">
            <w:pPr>
              <w:spacing w:after="0" w:line="240" w:lineRule="auto"/>
              <w:rPr>
                <w:rFonts w:ascii="Times New Roman" w:hAnsi="Times New Roman"/>
                <w:sz w:val="28"/>
                <w:szCs w:val="28"/>
              </w:rPr>
            </w:pPr>
            <w:r w:rsidRPr="00675692">
              <w:rPr>
                <w:rFonts w:ascii="Times New Roman" w:hAnsi="Times New Roman"/>
                <w:sz w:val="28"/>
                <w:szCs w:val="28"/>
              </w:rPr>
              <w:t>Список опубликованных работ</w:t>
            </w:r>
          </w:p>
          <w:p w:rsidR="00F5199C" w:rsidRPr="00675692" w:rsidRDefault="00F5199C" w:rsidP="005625D2">
            <w:pPr>
              <w:spacing w:after="0" w:line="240" w:lineRule="auto"/>
              <w:rPr>
                <w:rFonts w:ascii="Times New Roman" w:hAnsi="Times New Roman"/>
                <w:b/>
                <w:bCs/>
                <w:sz w:val="28"/>
                <w:szCs w:val="28"/>
              </w:rPr>
            </w:pPr>
            <w:r w:rsidRPr="00675692">
              <w:rPr>
                <w:rFonts w:ascii="Times New Roman" w:hAnsi="Times New Roman"/>
                <w:sz w:val="28"/>
                <w:szCs w:val="28"/>
                <w:lang w:val="en-US"/>
              </w:rPr>
              <w:t>List of published works</w:t>
            </w:r>
            <w:r w:rsidRPr="00675692">
              <w:rPr>
                <w:rFonts w:ascii="Times New Roman" w:hAnsi="Times New Roman"/>
                <w:sz w:val="28"/>
                <w:szCs w:val="28"/>
              </w:rPr>
              <w:t xml:space="preserve"> …………………………………………………….</w:t>
            </w:r>
          </w:p>
        </w:tc>
        <w:tc>
          <w:tcPr>
            <w:tcW w:w="709" w:type="dxa"/>
            <w:vAlign w:val="bottom"/>
          </w:tcPr>
          <w:p w:rsidR="00F5199C" w:rsidRPr="00675692" w:rsidRDefault="00F5199C" w:rsidP="00675692">
            <w:pPr>
              <w:spacing w:after="0" w:line="240" w:lineRule="auto"/>
              <w:jc w:val="right"/>
              <w:rPr>
                <w:rFonts w:ascii="Times New Roman" w:hAnsi="Times New Roman"/>
                <w:bCs/>
                <w:sz w:val="28"/>
                <w:szCs w:val="28"/>
                <w:lang w:val="uz-Cyrl-UZ"/>
              </w:rPr>
            </w:pPr>
            <w:r w:rsidRPr="00675692">
              <w:rPr>
                <w:rFonts w:ascii="Times New Roman" w:hAnsi="Times New Roman"/>
                <w:bCs/>
                <w:sz w:val="28"/>
                <w:szCs w:val="28"/>
              </w:rPr>
              <w:t>4</w:t>
            </w:r>
            <w:r w:rsidR="00675692" w:rsidRPr="00675692">
              <w:rPr>
                <w:rFonts w:ascii="Times New Roman" w:hAnsi="Times New Roman"/>
                <w:bCs/>
                <w:sz w:val="28"/>
                <w:szCs w:val="28"/>
                <w:lang w:val="uz-Cyrl-UZ"/>
              </w:rPr>
              <w:t>3</w:t>
            </w:r>
          </w:p>
        </w:tc>
      </w:tr>
    </w:tbl>
    <w:p w:rsidR="00F9435E" w:rsidRPr="00675692" w:rsidRDefault="00F9435E" w:rsidP="005C57FE">
      <w:pPr>
        <w:spacing w:after="0" w:line="240" w:lineRule="auto"/>
        <w:jc w:val="center"/>
        <w:rPr>
          <w:rFonts w:ascii="Times New Roman" w:hAnsi="Times New Roman"/>
          <w:b/>
          <w:bCs/>
          <w:sz w:val="18"/>
          <w:szCs w:val="18"/>
          <w:lang w:val="uz-Cyrl-UZ"/>
        </w:rPr>
      </w:pPr>
    </w:p>
    <w:p w:rsidR="00F9435E" w:rsidRPr="00675692" w:rsidRDefault="00F9435E" w:rsidP="005C57FE">
      <w:pPr>
        <w:spacing w:after="0" w:line="240" w:lineRule="auto"/>
        <w:jc w:val="center"/>
        <w:rPr>
          <w:rFonts w:ascii="Times New Roman" w:hAnsi="Times New Roman"/>
          <w:b/>
          <w:bCs/>
          <w:sz w:val="18"/>
          <w:szCs w:val="18"/>
          <w:lang w:val="uz-Cyrl-UZ"/>
        </w:rPr>
      </w:pPr>
    </w:p>
    <w:p w:rsidR="005C57FE" w:rsidRPr="00675692" w:rsidRDefault="00F5199C" w:rsidP="005C57FE">
      <w:pPr>
        <w:spacing w:after="0" w:line="240" w:lineRule="auto"/>
        <w:jc w:val="center"/>
        <w:rPr>
          <w:rFonts w:ascii="Times New Roman" w:hAnsi="Times New Roman"/>
          <w:b/>
          <w:bCs/>
          <w:sz w:val="28"/>
          <w:szCs w:val="28"/>
        </w:rPr>
      </w:pPr>
      <w:r w:rsidRPr="00675692">
        <w:rPr>
          <w:rFonts w:ascii="Times New Roman" w:hAnsi="Times New Roman"/>
          <w:b/>
          <w:bCs/>
          <w:sz w:val="18"/>
          <w:szCs w:val="18"/>
        </w:rPr>
        <w:br w:type="page"/>
      </w:r>
    </w:p>
    <w:p w:rsidR="00F5199C" w:rsidRPr="00675692" w:rsidRDefault="00CD5D2C" w:rsidP="00F5199C">
      <w:pPr>
        <w:spacing w:after="80" w:line="240" w:lineRule="auto"/>
        <w:jc w:val="center"/>
        <w:rPr>
          <w:rFonts w:ascii="Times New Roman" w:hAnsi="Times New Roman"/>
          <w:b/>
          <w:bCs/>
          <w:sz w:val="28"/>
          <w:szCs w:val="28"/>
          <w:lang w:val="uz-Cyrl-UZ"/>
        </w:rPr>
      </w:pPr>
      <w:r>
        <w:rPr>
          <w:noProof/>
        </w:rPr>
        <w:lastRenderedPageBreak/>
        <mc:AlternateContent>
          <mc:Choice Requires="wps">
            <w:drawing>
              <wp:anchor distT="4294967294" distB="4294967294" distL="114300" distR="114300" simplePos="0" relativeHeight="251664384" behindDoc="0" locked="0" layoutInCell="1" allowOverlap="1">
                <wp:simplePos x="0" y="0"/>
                <wp:positionH relativeFrom="column">
                  <wp:posOffset>180340</wp:posOffset>
                </wp:positionH>
                <wp:positionV relativeFrom="paragraph">
                  <wp:posOffset>842009</wp:posOffset>
                </wp:positionV>
                <wp:extent cx="5543550" cy="0"/>
                <wp:effectExtent l="0" t="0" r="0" b="0"/>
                <wp:wrapNone/>
                <wp:docPr id="21"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3A080" id="Прямая соединительная линия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pt,66.3pt" to="450.7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" strokeweight="1.5pt">
                <o:lock v:ext="edit" shapetype="f"/>
              </v:line>
            </w:pict>
          </mc:Fallback>
        </mc:AlternateContent>
      </w:r>
      <w:r w:rsidR="00F5199C" w:rsidRPr="00675692">
        <w:rPr>
          <w:rFonts w:ascii="Times New Roman" w:hAnsi="Times New Roman"/>
          <w:b/>
          <w:bCs/>
          <w:sz w:val="28"/>
          <w:szCs w:val="28"/>
        </w:rPr>
        <w:t>РЕСПУБЛИКА ИХТИСОСЛА</w:t>
      </w:r>
      <w:r w:rsidR="00F5199C" w:rsidRPr="00675692">
        <w:rPr>
          <w:rFonts w:ascii="Times New Roman" w:hAnsi="Times New Roman"/>
          <w:b/>
          <w:bCs/>
          <w:sz w:val="28"/>
          <w:szCs w:val="28"/>
          <w:lang w:val="uz-Cyrl-UZ"/>
        </w:rPr>
        <w:t>ШТИРИЛ</w:t>
      </w:r>
      <w:r w:rsidR="00F5199C" w:rsidRPr="00675692">
        <w:rPr>
          <w:rFonts w:ascii="Times New Roman" w:hAnsi="Times New Roman"/>
          <w:b/>
          <w:bCs/>
          <w:sz w:val="28"/>
          <w:szCs w:val="28"/>
        </w:rPr>
        <w:t>ГАН АКУШЕРЛИК</w:t>
      </w:r>
      <w:r w:rsidR="00F5199C" w:rsidRPr="00675692">
        <w:rPr>
          <w:rFonts w:ascii="Times New Roman" w:hAnsi="Times New Roman"/>
          <w:b/>
          <w:bCs/>
          <w:sz w:val="28"/>
          <w:szCs w:val="28"/>
          <w:lang w:val="uz-Cyrl-UZ"/>
        </w:rPr>
        <w:t xml:space="preserve"> ВА</w:t>
      </w:r>
      <w:r w:rsidR="00F5199C" w:rsidRPr="00675692">
        <w:rPr>
          <w:rFonts w:ascii="Times New Roman" w:hAnsi="Times New Roman"/>
          <w:b/>
          <w:bCs/>
          <w:sz w:val="28"/>
          <w:szCs w:val="28"/>
        </w:rPr>
        <w:br/>
        <w:t>ГИНЕКОЛОГИ</w:t>
      </w:r>
      <w:r w:rsidR="00F5199C" w:rsidRPr="00675692">
        <w:rPr>
          <w:rFonts w:ascii="Times New Roman" w:hAnsi="Times New Roman"/>
          <w:b/>
          <w:bCs/>
          <w:sz w:val="28"/>
          <w:szCs w:val="28"/>
          <w:lang w:val="uz-Cyrl-UZ"/>
        </w:rPr>
        <w:t xml:space="preserve">Я </w:t>
      </w:r>
      <w:r w:rsidR="00F5199C" w:rsidRPr="00675692">
        <w:rPr>
          <w:rFonts w:ascii="Times New Roman" w:hAnsi="Times New Roman"/>
          <w:b/>
          <w:bCs/>
          <w:sz w:val="28"/>
          <w:szCs w:val="28"/>
        </w:rPr>
        <w:t>ИЛМИЙ-АМАЛИЙ ТИББИ</w:t>
      </w:r>
      <w:r w:rsidR="00F5199C" w:rsidRPr="00675692">
        <w:rPr>
          <w:rFonts w:ascii="Times New Roman" w:hAnsi="Times New Roman"/>
          <w:b/>
          <w:bCs/>
          <w:sz w:val="28"/>
          <w:szCs w:val="28"/>
          <w:lang w:val="uz-Cyrl-UZ"/>
        </w:rPr>
        <w:t>Ё</w:t>
      </w:r>
      <w:r w:rsidR="00F5199C" w:rsidRPr="00675692">
        <w:rPr>
          <w:rFonts w:ascii="Times New Roman" w:hAnsi="Times New Roman"/>
          <w:b/>
          <w:bCs/>
          <w:sz w:val="28"/>
          <w:szCs w:val="28"/>
        </w:rPr>
        <w:t xml:space="preserve">Т МАРКАЗИ ҲУЗУРИДАГИ ИЛМИЙ ДАРАЖАЛАР БЕРУВЧИ </w:t>
      </w:r>
      <w:r w:rsidR="00F5199C" w:rsidRPr="00675692">
        <w:rPr>
          <w:rFonts w:ascii="Times New Roman" w:hAnsi="Times New Roman"/>
          <w:b/>
          <w:bCs/>
          <w:sz w:val="28"/>
          <w:szCs w:val="28"/>
          <w:lang w:val="en-US"/>
        </w:rPr>
        <w:t>PhD</w:t>
      </w:r>
      <w:r w:rsidR="00F5199C" w:rsidRPr="00675692">
        <w:rPr>
          <w:rFonts w:ascii="Times New Roman" w:hAnsi="Times New Roman"/>
          <w:b/>
          <w:bCs/>
          <w:sz w:val="28"/>
          <w:szCs w:val="28"/>
        </w:rPr>
        <w:t>.04/05.06.2020.</w:t>
      </w:r>
      <w:r w:rsidR="00F5199C" w:rsidRPr="00675692">
        <w:rPr>
          <w:rFonts w:ascii="Times New Roman" w:hAnsi="Times New Roman"/>
          <w:b/>
          <w:bCs/>
          <w:sz w:val="28"/>
          <w:szCs w:val="28"/>
          <w:lang w:val="en-US"/>
        </w:rPr>
        <w:t>Tib</w:t>
      </w:r>
      <w:r w:rsidR="00F5199C" w:rsidRPr="00675692">
        <w:rPr>
          <w:rFonts w:ascii="Times New Roman" w:hAnsi="Times New Roman"/>
          <w:b/>
          <w:bCs/>
          <w:sz w:val="28"/>
          <w:szCs w:val="28"/>
        </w:rPr>
        <w:t>.114.01 РАҚАМЛИ ИЛМИЙ КЕНГА</w:t>
      </w:r>
      <w:r w:rsidR="00F5199C" w:rsidRPr="00675692">
        <w:rPr>
          <w:rFonts w:ascii="Times New Roman" w:hAnsi="Times New Roman"/>
          <w:b/>
          <w:bCs/>
          <w:sz w:val="28"/>
          <w:szCs w:val="28"/>
          <w:lang w:val="uz-Cyrl-UZ"/>
        </w:rPr>
        <w:t>Ш</w:t>
      </w:r>
    </w:p>
    <w:p w:rsidR="00F5199C" w:rsidRPr="00675692" w:rsidRDefault="00F5199C" w:rsidP="00F5199C">
      <w:pPr>
        <w:spacing w:after="0" w:line="240" w:lineRule="auto"/>
        <w:jc w:val="center"/>
        <w:rPr>
          <w:rFonts w:ascii="Times New Roman" w:hAnsi="Times New Roman"/>
          <w:b/>
          <w:bCs/>
          <w:sz w:val="28"/>
          <w:szCs w:val="28"/>
          <w:lang w:val="uz-Cyrl-UZ"/>
        </w:rPr>
      </w:pPr>
      <w:r w:rsidRPr="00675692">
        <w:rPr>
          <w:rFonts w:ascii="Times New Roman" w:hAnsi="Times New Roman"/>
          <w:b/>
          <w:bCs/>
          <w:sz w:val="28"/>
          <w:szCs w:val="28"/>
        </w:rPr>
        <w:t>РЕСПУБЛИКА ИХТИСОСЛА</w:t>
      </w:r>
      <w:r w:rsidRPr="00675692">
        <w:rPr>
          <w:rFonts w:ascii="Times New Roman" w:hAnsi="Times New Roman"/>
          <w:b/>
          <w:bCs/>
          <w:sz w:val="28"/>
          <w:szCs w:val="28"/>
          <w:lang w:val="uz-Cyrl-UZ"/>
        </w:rPr>
        <w:t>ШТИРИЛ</w:t>
      </w:r>
      <w:r w:rsidRPr="00675692">
        <w:rPr>
          <w:rFonts w:ascii="Times New Roman" w:hAnsi="Times New Roman"/>
          <w:b/>
          <w:bCs/>
          <w:sz w:val="28"/>
          <w:szCs w:val="28"/>
        </w:rPr>
        <w:t xml:space="preserve">ГАН АКУШЕРЛИК </w:t>
      </w:r>
      <w:r w:rsidRPr="00675692">
        <w:rPr>
          <w:rFonts w:ascii="Times New Roman" w:hAnsi="Times New Roman"/>
          <w:b/>
          <w:bCs/>
          <w:sz w:val="28"/>
          <w:szCs w:val="28"/>
          <w:lang w:val="uz-Cyrl-UZ"/>
        </w:rPr>
        <w:t>ВА</w:t>
      </w:r>
    </w:p>
    <w:p w:rsidR="00F5199C" w:rsidRPr="00675692" w:rsidRDefault="00F5199C" w:rsidP="00F5199C">
      <w:pPr>
        <w:spacing w:after="3000" w:line="240" w:lineRule="auto"/>
        <w:jc w:val="center"/>
        <w:rPr>
          <w:rFonts w:ascii="Times New Roman" w:hAnsi="Times New Roman"/>
          <w:b/>
          <w:bCs/>
          <w:sz w:val="28"/>
          <w:szCs w:val="28"/>
        </w:rPr>
      </w:pPr>
      <w:r w:rsidRPr="00675692">
        <w:rPr>
          <w:rFonts w:ascii="Times New Roman" w:hAnsi="Times New Roman"/>
          <w:b/>
          <w:bCs/>
          <w:sz w:val="28"/>
          <w:szCs w:val="28"/>
        </w:rPr>
        <w:t>ГИНЕКОЛОГИ</w:t>
      </w:r>
      <w:r w:rsidRPr="00675692">
        <w:rPr>
          <w:rFonts w:ascii="Times New Roman" w:hAnsi="Times New Roman"/>
          <w:b/>
          <w:bCs/>
          <w:sz w:val="28"/>
          <w:szCs w:val="28"/>
          <w:lang w:val="uz-Cyrl-UZ"/>
        </w:rPr>
        <w:t xml:space="preserve">Я </w:t>
      </w:r>
      <w:r w:rsidRPr="00675692">
        <w:rPr>
          <w:rFonts w:ascii="Times New Roman" w:hAnsi="Times New Roman"/>
          <w:b/>
          <w:bCs/>
          <w:sz w:val="28"/>
          <w:szCs w:val="28"/>
        </w:rPr>
        <w:t>ИЛМИЙ-АМАЛИЙ ТИББИ</w:t>
      </w:r>
      <w:r w:rsidRPr="00675692">
        <w:rPr>
          <w:rFonts w:ascii="Times New Roman" w:hAnsi="Times New Roman"/>
          <w:b/>
          <w:bCs/>
          <w:sz w:val="28"/>
          <w:szCs w:val="28"/>
          <w:lang w:val="uz-Cyrl-UZ"/>
        </w:rPr>
        <w:t>Ё</w:t>
      </w:r>
      <w:r w:rsidRPr="00675692">
        <w:rPr>
          <w:rFonts w:ascii="Times New Roman" w:hAnsi="Times New Roman"/>
          <w:b/>
          <w:bCs/>
          <w:sz w:val="28"/>
          <w:szCs w:val="28"/>
        </w:rPr>
        <w:t xml:space="preserve">Т МАРКАЗИ </w:t>
      </w:r>
    </w:p>
    <w:p w:rsidR="00F5199C" w:rsidRPr="00675692" w:rsidRDefault="00F5199C" w:rsidP="00F5199C">
      <w:pPr>
        <w:spacing w:after="1000" w:line="240" w:lineRule="auto"/>
        <w:jc w:val="center"/>
        <w:rPr>
          <w:rFonts w:ascii="Times New Roman" w:hAnsi="Times New Roman"/>
          <w:sz w:val="28"/>
          <w:szCs w:val="28"/>
        </w:rPr>
      </w:pPr>
      <w:r w:rsidRPr="00675692">
        <w:rPr>
          <w:rFonts w:ascii="Times New Roman" w:hAnsi="Times New Roman"/>
          <w:b/>
          <w:bCs/>
          <w:sz w:val="28"/>
          <w:szCs w:val="28"/>
        </w:rPr>
        <w:t xml:space="preserve">ГАФУРОВ </w:t>
      </w:r>
      <w:r w:rsidR="00BB6A73" w:rsidRPr="00675692">
        <w:rPr>
          <w:rFonts w:ascii="Times New Roman" w:hAnsi="Times New Roman"/>
          <w:b/>
          <w:bCs/>
          <w:sz w:val="28"/>
          <w:szCs w:val="28"/>
        </w:rPr>
        <w:t xml:space="preserve"> </w:t>
      </w:r>
      <w:r w:rsidRPr="00675692">
        <w:rPr>
          <w:rFonts w:ascii="Times New Roman" w:hAnsi="Times New Roman"/>
          <w:b/>
          <w:bCs/>
          <w:sz w:val="28"/>
          <w:szCs w:val="28"/>
        </w:rPr>
        <w:t>ЖАҲОНГИР МУМИНЖАНОВИЧ</w:t>
      </w:r>
    </w:p>
    <w:p w:rsidR="00F9435E" w:rsidRPr="00675692" w:rsidRDefault="00F5199C" w:rsidP="00F9435E">
      <w:pPr>
        <w:spacing w:after="0" w:line="240" w:lineRule="auto"/>
        <w:jc w:val="center"/>
        <w:rPr>
          <w:rFonts w:ascii="Times New Roman" w:hAnsi="Times New Roman"/>
          <w:b/>
          <w:bCs/>
          <w:sz w:val="28"/>
          <w:szCs w:val="28"/>
          <w:lang w:val="uz-Cyrl-UZ"/>
        </w:rPr>
      </w:pPr>
      <w:r w:rsidRPr="00675692">
        <w:rPr>
          <w:rFonts w:ascii="Times New Roman" w:hAnsi="Times New Roman"/>
          <w:b/>
          <w:bCs/>
          <w:sz w:val="28"/>
          <w:szCs w:val="28"/>
        </w:rPr>
        <w:t xml:space="preserve">АЁЛЛАРДА СТРЕСС СИЙДИК </w:t>
      </w:r>
      <w:r w:rsidR="00BB6A73" w:rsidRPr="00675692">
        <w:rPr>
          <w:rFonts w:ascii="Times New Roman" w:hAnsi="Times New Roman"/>
          <w:b/>
          <w:bCs/>
          <w:sz w:val="28"/>
          <w:szCs w:val="28"/>
          <w:lang w:val="uz-Cyrl-UZ"/>
        </w:rPr>
        <w:t xml:space="preserve">УШЛАЙ ОЛМАСЛИК КОРРЕКЦИЯСИДА </w:t>
      </w:r>
      <w:r w:rsidRPr="00675692">
        <w:rPr>
          <w:rFonts w:ascii="Times New Roman" w:hAnsi="Times New Roman"/>
          <w:b/>
          <w:bCs/>
          <w:sz w:val="28"/>
          <w:szCs w:val="28"/>
        </w:rPr>
        <w:t xml:space="preserve"> СЛИНГ</w:t>
      </w:r>
      <w:r w:rsidR="00BB6A73" w:rsidRPr="00675692">
        <w:rPr>
          <w:rFonts w:ascii="Times New Roman" w:hAnsi="Times New Roman"/>
          <w:b/>
          <w:bCs/>
          <w:sz w:val="28"/>
          <w:szCs w:val="28"/>
          <w:lang w:val="uz-Cyrl-UZ"/>
        </w:rPr>
        <w:t>-</w:t>
      </w:r>
      <w:r w:rsidRPr="00675692">
        <w:rPr>
          <w:rFonts w:ascii="Times New Roman" w:hAnsi="Times New Roman"/>
          <w:b/>
          <w:bCs/>
          <w:sz w:val="28"/>
          <w:szCs w:val="28"/>
        </w:rPr>
        <w:t xml:space="preserve">ПЛАСТИК </w:t>
      </w:r>
      <w:r w:rsidR="00BB6A73" w:rsidRPr="00675692">
        <w:rPr>
          <w:rFonts w:ascii="Times New Roman" w:hAnsi="Times New Roman"/>
          <w:b/>
          <w:bCs/>
          <w:sz w:val="28"/>
          <w:szCs w:val="28"/>
          <w:lang w:val="uz-Cyrl-UZ"/>
        </w:rPr>
        <w:t>ОПЕРАЦИЯ</w:t>
      </w:r>
      <w:r w:rsidRPr="00675692">
        <w:rPr>
          <w:rFonts w:ascii="Times New Roman" w:hAnsi="Times New Roman"/>
          <w:b/>
          <w:bCs/>
          <w:sz w:val="28"/>
          <w:szCs w:val="28"/>
        </w:rPr>
        <w:t xml:space="preserve"> АМАЛИЁТ</w:t>
      </w:r>
      <w:r w:rsidRPr="00675692">
        <w:rPr>
          <w:rFonts w:ascii="Times New Roman" w:hAnsi="Times New Roman"/>
          <w:b/>
          <w:bCs/>
          <w:sz w:val="28"/>
          <w:szCs w:val="28"/>
          <w:lang w:val="uz-Cyrl-UZ"/>
        </w:rPr>
        <w:t>ЛАР</w:t>
      </w:r>
      <w:r w:rsidRPr="00675692">
        <w:rPr>
          <w:rFonts w:ascii="Times New Roman" w:hAnsi="Times New Roman"/>
          <w:b/>
          <w:bCs/>
          <w:sz w:val="28"/>
          <w:szCs w:val="28"/>
        </w:rPr>
        <w:t>ИНИ ТАКОМИЛЛАШТИРИШ ВА</w:t>
      </w:r>
    </w:p>
    <w:p w:rsidR="00F5199C" w:rsidRPr="00675692" w:rsidRDefault="00F5199C" w:rsidP="00F5199C">
      <w:pPr>
        <w:spacing w:after="1000" w:line="240" w:lineRule="auto"/>
        <w:jc w:val="center"/>
        <w:rPr>
          <w:rFonts w:ascii="Times New Roman" w:hAnsi="Times New Roman"/>
          <w:b/>
          <w:bCs/>
          <w:sz w:val="28"/>
          <w:szCs w:val="28"/>
        </w:rPr>
      </w:pPr>
      <w:r w:rsidRPr="00675692">
        <w:rPr>
          <w:rFonts w:ascii="Times New Roman" w:hAnsi="Times New Roman"/>
          <w:b/>
          <w:bCs/>
          <w:sz w:val="28"/>
          <w:szCs w:val="28"/>
        </w:rPr>
        <w:t>УЛАРНИНГ САМАРАДОРЛИГИНИ БАҲОЛАШ</w:t>
      </w:r>
    </w:p>
    <w:p w:rsidR="00F5199C" w:rsidRPr="00675692" w:rsidRDefault="00F5199C" w:rsidP="00F5199C">
      <w:pPr>
        <w:spacing w:after="1000" w:line="240" w:lineRule="auto"/>
        <w:jc w:val="center"/>
        <w:rPr>
          <w:rFonts w:ascii="Times New Roman" w:hAnsi="Times New Roman"/>
          <w:b/>
          <w:bCs/>
          <w:sz w:val="24"/>
          <w:szCs w:val="24"/>
        </w:rPr>
      </w:pPr>
      <w:r w:rsidRPr="00675692">
        <w:rPr>
          <w:rFonts w:ascii="Times New Roman" w:hAnsi="Times New Roman"/>
          <w:b/>
          <w:bCs/>
          <w:sz w:val="24"/>
          <w:szCs w:val="24"/>
        </w:rPr>
        <w:t>14.00.01 - Акушерлик ва гинекология</w:t>
      </w:r>
    </w:p>
    <w:p w:rsidR="00F5199C" w:rsidRPr="00675692" w:rsidRDefault="00F5199C" w:rsidP="00F5199C">
      <w:pPr>
        <w:spacing w:after="0" w:line="240" w:lineRule="auto"/>
        <w:jc w:val="center"/>
        <w:rPr>
          <w:rFonts w:ascii="Times New Roman" w:hAnsi="Times New Roman"/>
          <w:b/>
          <w:bCs/>
          <w:sz w:val="24"/>
          <w:szCs w:val="24"/>
          <w:lang w:val="uz-Cyrl-UZ"/>
        </w:rPr>
      </w:pPr>
      <w:r w:rsidRPr="00675692">
        <w:rPr>
          <w:rFonts w:ascii="Times New Roman" w:hAnsi="Times New Roman"/>
          <w:b/>
          <w:bCs/>
          <w:sz w:val="24"/>
          <w:szCs w:val="24"/>
          <w:lang w:val="uz-Cyrl-UZ"/>
        </w:rPr>
        <w:t>ТИББИЁТ ФАНЛАРИ БЎЙИЧА ФАЛСАФА ДОКТОРИ (P</w:t>
      </w:r>
      <w:r w:rsidRPr="00675692">
        <w:rPr>
          <w:rFonts w:ascii="Times New Roman" w:hAnsi="Times New Roman"/>
          <w:b/>
          <w:bCs/>
          <w:sz w:val="24"/>
          <w:szCs w:val="24"/>
          <w:lang w:val="uz-Latn-UZ"/>
        </w:rPr>
        <w:t>h</w:t>
      </w:r>
      <w:r w:rsidRPr="00675692">
        <w:rPr>
          <w:rFonts w:ascii="Times New Roman" w:hAnsi="Times New Roman"/>
          <w:b/>
          <w:bCs/>
          <w:sz w:val="24"/>
          <w:szCs w:val="24"/>
          <w:lang w:val="uz-Cyrl-UZ"/>
        </w:rPr>
        <w:t xml:space="preserve">D) </w:t>
      </w:r>
    </w:p>
    <w:p w:rsidR="00F5199C" w:rsidRPr="00675692" w:rsidRDefault="00F5199C" w:rsidP="00F5199C">
      <w:pPr>
        <w:spacing w:after="3600" w:line="240" w:lineRule="auto"/>
        <w:jc w:val="center"/>
        <w:rPr>
          <w:rFonts w:ascii="Times New Roman" w:hAnsi="Times New Roman"/>
          <w:b/>
          <w:bCs/>
          <w:sz w:val="24"/>
          <w:szCs w:val="24"/>
          <w:lang w:val="uz-Cyrl-UZ"/>
        </w:rPr>
      </w:pPr>
      <w:r w:rsidRPr="00675692">
        <w:rPr>
          <w:rFonts w:ascii="Times New Roman" w:hAnsi="Times New Roman"/>
          <w:b/>
          <w:bCs/>
          <w:sz w:val="24"/>
          <w:szCs w:val="24"/>
          <w:lang w:val="uz-Cyrl-UZ"/>
        </w:rPr>
        <w:t>ДИССЕРТАЦИЯСИ АВТОРЕФЕРАТИ</w:t>
      </w:r>
    </w:p>
    <w:p w:rsidR="00F5199C" w:rsidRPr="00675692" w:rsidRDefault="00F5199C" w:rsidP="00F5199C">
      <w:pPr>
        <w:spacing w:after="0" w:line="240" w:lineRule="auto"/>
        <w:jc w:val="center"/>
        <w:rPr>
          <w:rFonts w:ascii="Times New Roman" w:eastAsia="SimSun" w:hAnsi="Times New Roman"/>
          <w:b/>
          <w:bCs/>
          <w:sz w:val="24"/>
          <w:szCs w:val="24"/>
          <w:lang w:val="uz-Cyrl-UZ"/>
        </w:rPr>
      </w:pPr>
      <w:r w:rsidRPr="00675692">
        <w:rPr>
          <w:rFonts w:ascii="Times New Roman" w:eastAsia="SimSun" w:hAnsi="Times New Roman"/>
          <w:b/>
          <w:bCs/>
          <w:sz w:val="24"/>
          <w:szCs w:val="24"/>
          <w:lang w:val="uz-Cyrl-UZ"/>
        </w:rPr>
        <w:t>ТОШКЕНТ – 2021</w:t>
      </w:r>
    </w:p>
    <w:p w:rsidR="005C57FE" w:rsidRPr="00675692" w:rsidRDefault="005C57FE" w:rsidP="00F5199C">
      <w:pPr>
        <w:spacing w:after="400" w:line="240" w:lineRule="auto"/>
        <w:ind w:firstLine="567"/>
        <w:jc w:val="both"/>
        <w:rPr>
          <w:rFonts w:ascii="Times New Roman" w:hAnsi="Times New Roman"/>
          <w:b/>
          <w:bCs/>
          <w:lang w:val="uz-Cyrl-UZ"/>
        </w:rPr>
      </w:pPr>
      <w:r w:rsidRPr="00675692">
        <w:rPr>
          <w:rFonts w:ascii="Times New Roman" w:hAnsi="Times New Roman"/>
          <w:b/>
          <w:bCs/>
          <w:lang w:val="uz-Cyrl-UZ"/>
        </w:rPr>
        <w:lastRenderedPageBreak/>
        <w:t>Фалсафа доктори (PhD) диссертацияси мавзуси Ўзбекистон Республикаси Вазирлар Маҳкамаси ҳузуридаги Олий аттестация комиссиясида В2020.2PhD/Tib1118</w:t>
      </w:r>
      <w:r w:rsidR="00F5199C" w:rsidRPr="00675692">
        <w:rPr>
          <w:rFonts w:ascii="Times New Roman" w:hAnsi="Times New Roman"/>
          <w:b/>
          <w:bCs/>
          <w:lang w:val="uz-Cyrl-UZ"/>
        </w:rPr>
        <w:t xml:space="preserve"> </w:t>
      </w:r>
      <w:r w:rsidRPr="00675692">
        <w:rPr>
          <w:rFonts w:ascii="Times New Roman" w:hAnsi="Times New Roman"/>
          <w:b/>
          <w:bCs/>
          <w:lang w:val="uz-Cyrl-UZ"/>
        </w:rPr>
        <w:t xml:space="preserve">рақам билан рўйхатга олинган. </w:t>
      </w:r>
    </w:p>
    <w:p w:rsidR="005C57FE" w:rsidRPr="00675692" w:rsidRDefault="005C57FE" w:rsidP="00F5199C">
      <w:pPr>
        <w:spacing w:after="0" w:line="240" w:lineRule="auto"/>
        <w:ind w:firstLine="567"/>
        <w:jc w:val="both"/>
        <w:rPr>
          <w:rFonts w:ascii="Times New Roman" w:hAnsi="Times New Roman"/>
          <w:lang w:val="uz-Cyrl-UZ"/>
        </w:rPr>
      </w:pPr>
      <w:bookmarkStart w:id="1" w:name="_Hlk77954794"/>
      <w:r w:rsidRPr="00675692">
        <w:rPr>
          <w:rFonts w:ascii="Times New Roman" w:hAnsi="Times New Roman"/>
          <w:lang w:val="uz-Cyrl-UZ"/>
        </w:rPr>
        <w:t xml:space="preserve">Диссертация </w:t>
      </w:r>
      <w:bookmarkEnd w:id="1"/>
      <w:r w:rsidRPr="00675692">
        <w:rPr>
          <w:rFonts w:ascii="Times New Roman" w:hAnsi="Times New Roman"/>
          <w:lang w:val="uz-Cyrl-UZ"/>
        </w:rPr>
        <w:t>Республика ихтисослаштирилган акушерлик ва гинекология илмий-амалий тиббиёт марказида бажарилган.</w:t>
      </w:r>
    </w:p>
    <w:p w:rsidR="005C57FE" w:rsidRPr="00675692" w:rsidRDefault="005C57FE" w:rsidP="00F5199C">
      <w:pPr>
        <w:spacing w:after="400" w:line="240" w:lineRule="auto"/>
        <w:ind w:firstLine="567"/>
        <w:jc w:val="both"/>
        <w:rPr>
          <w:rFonts w:ascii="Times New Roman" w:hAnsi="Times New Roman"/>
          <w:lang w:val="uz-Cyrl-UZ"/>
        </w:rPr>
      </w:pPr>
      <w:bookmarkStart w:id="2" w:name="_Hlk77954730"/>
      <w:r w:rsidRPr="00675692">
        <w:rPr>
          <w:rFonts w:ascii="Times New Roman" w:hAnsi="Times New Roman"/>
          <w:lang w:val="uz-Cyrl-UZ"/>
        </w:rPr>
        <w:t xml:space="preserve">Диссертация автореферати </w:t>
      </w:r>
      <w:r w:rsidR="00B740FA" w:rsidRPr="00675692">
        <w:rPr>
          <w:rFonts w:ascii="Times New Roman" w:hAnsi="Times New Roman"/>
          <w:lang w:val="uz-Cyrl-UZ"/>
        </w:rPr>
        <w:t>уч</w:t>
      </w:r>
      <w:r w:rsidRPr="00675692">
        <w:rPr>
          <w:rFonts w:ascii="Times New Roman" w:hAnsi="Times New Roman"/>
          <w:lang w:val="uz-Cyrl-UZ"/>
        </w:rPr>
        <w:t xml:space="preserve"> тилда (ўзбек, рус, инглиз (резюме) тилларида) Илмий кенгашнинг веб-саҳифасида (www.akusherstvo.uz) ва «Ziyonet» ахборот-таълим порталида (www.ziyonet.uz) жойлаштирилган.</w:t>
      </w:r>
    </w:p>
    <w:tbl>
      <w:tblPr>
        <w:tblW w:w="4835" w:type="pct"/>
        <w:jc w:val="center"/>
        <w:tblLook w:val="01E0" w:firstRow="1" w:lastRow="1" w:firstColumn="1" w:lastColumn="1" w:noHBand="0" w:noVBand="0"/>
      </w:tblPr>
      <w:tblGrid>
        <w:gridCol w:w="3410"/>
        <w:gridCol w:w="5635"/>
      </w:tblGrid>
      <w:tr w:rsidR="00675692" w:rsidRPr="00675692" w:rsidTr="00F5199C">
        <w:trPr>
          <w:trHeight w:val="20"/>
          <w:jc w:val="center"/>
        </w:trPr>
        <w:tc>
          <w:tcPr>
            <w:tcW w:w="1885" w:type="pct"/>
          </w:tcPr>
          <w:bookmarkEnd w:id="2"/>
          <w:p w:rsidR="005C57FE" w:rsidRPr="00675692" w:rsidRDefault="005C57FE" w:rsidP="006162C0">
            <w:pPr>
              <w:spacing w:after="0" w:line="240" w:lineRule="auto"/>
              <w:ind w:left="409"/>
              <w:rPr>
                <w:rFonts w:ascii="Times New Roman" w:eastAsia="Batang" w:hAnsi="Times New Roman"/>
                <w:b/>
                <w:bCs/>
              </w:rPr>
            </w:pPr>
            <w:r w:rsidRPr="00675692">
              <w:rPr>
                <w:rFonts w:ascii="Times New Roman" w:hAnsi="Times New Roman"/>
                <w:b/>
                <w:bCs/>
              </w:rPr>
              <w:t>Илмий раҳбар:</w:t>
            </w:r>
          </w:p>
        </w:tc>
        <w:tc>
          <w:tcPr>
            <w:tcW w:w="3115" w:type="pct"/>
          </w:tcPr>
          <w:p w:rsidR="005C57FE" w:rsidRPr="00675692" w:rsidRDefault="005C57FE" w:rsidP="005625D2">
            <w:pPr>
              <w:spacing w:line="240" w:lineRule="auto"/>
              <w:rPr>
                <w:rFonts w:ascii="Times New Roman" w:hAnsi="Times New Roman"/>
                <w:b/>
                <w:bCs/>
              </w:rPr>
            </w:pPr>
            <w:r w:rsidRPr="00675692">
              <w:rPr>
                <w:rFonts w:ascii="Times New Roman" w:hAnsi="Times New Roman"/>
                <w:b/>
                <w:bCs/>
              </w:rPr>
              <w:t>Курбанов Джахонгир Джамалович</w:t>
            </w:r>
            <w:r w:rsidRPr="00675692">
              <w:rPr>
                <w:rFonts w:ascii="Times New Roman" w:hAnsi="Times New Roman"/>
                <w:lang w:val="uz-Cyrl-UZ"/>
              </w:rPr>
              <w:t>,</w:t>
            </w:r>
            <w:r w:rsidRPr="00675692">
              <w:rPr>
                <w:rFonts w:ascii="Times New Roman" w:hAnsi="Times New Roman"/>
              </w:rPr>
              <w:t xml:space="preserve">                                               тиббиёт фанлари доктори, профессор</w:t>
            </w:r>
          </w:p>
        </w:tc>
      </w:tr>
      <w:tr w:rsidR="00675692" w:rsidRPr="00675692" w:rsidTr="00F5199C">
        <w:trPr>
          <w:trHeight w:val="20"/>
          <w:jc w:val="center"/>
        </w:trPr>
        <w:tc>
          <w:tcPr>
            <w:tcW w:w="1885" w:type="pct"/>
            <w:vMerge w:val="restart"/>
          </w:tcPr>
          <w:p w:rsidR="005C57FE" w:rsidRPr="00675692" w:rsidRDefault="005C57FE" w:rsidP="006162C0">
            <w:pPr>
              <w:spacing w:after="0" w:line="240" w:lineRule="auto"/>
              <w:ind w:left="409"/>
              <w:rPr>
                <w:rFonts w:ascii="Times New Roman" w:eastAsia="Batang" w:hAnsi="Times New Roman"/>
                <w:b/>
                <w:bCs/>
              </w:rPr>
            </w:pPr>
            <w:r w:rsidRPr="00675692">
              <w:rPr>
                <w:rFonts w:ascii="Times New Roman" w:hAnsi="Times New Roman"/>
                <w:b/>
                <w:bCs/>
              </w:rPr>
              <w:t>Расмий оппонентлар:</w:t>
            </w:r>
          </w:p>
        </w:tc>
        <w:tc>
          <w:tcPr>
            <w:tcW w:w="3115" w:type="pct"/>
          </w:tcPr>
          <w:p w:rsidR="005C57FE" w:rsidRPr="00675692" w:rsidRDefault="005C57FE" w:rsidP="005625D2">
            <w:pPr>
              <w:spacing w:after="0" w:line="240" w:lineRule="auto"/>
              <w:rPr>
                <w:rFonts w:ascii="Times New Roman" w:hAnsi="Times New Roman"/>
                <w:b/>
                <w:bCs/>
              </w:rPr>
            </w:pPr>
            <w:r w:rsidRPr="00675692">
              <w:rPr>
                <w:rFonts w:ascii="Times New Roman" w:hAnsi="Times New Roman"/>
                <w:b/>
                <w:bCs/>
              </w:rPr>
              <w:t>Хусанходжаева Малика Турсунходжаевна</w:t>
            </w:r>
          </w:p>
          <w:p w:rsidR="005C57FE" w:rsidRPr="00675692" w:rsidRDefault="005C57FE" w:rsidP="005625D2">
            <w:pPr>
              <w:spacing w:after="120" w:line="240" w:lineRule="auto"/>
              <w:rPr>
                <w:rFonts w:ascii="Times New Roman" w:hAnsi="Times New Roman"/>
              </w:rPr>
            </w:pPr>
            <w:r w:rsidRPr="00675692">
              <w:rPr>
                <w:rFonts w:ascii="Times New Roman" w:hAnsi="Times New Roman"/>
              </w:rPr>
              <w:t>тиббиёт фанлари доктори</w:t>
            </w:r>
          </w:p>
        </w:tc>
      </w:tr>
      <w:tr w:rsidR="00675692" w:rsidRPr="00675692" w:rsidTr="00F5199C">
        <w:trPr>
          <w:trHeight w:val="20"/>
          <w:jc w:val="center"/>
        </w:trPr>
        <w:tc>
          <w:tcPr>
            <w:tcW w:w="1885" w:type="pct"/>
            <w:vMerge/>
            <w:vAlign w:val="center"/>
          </w:tcPr>
          <w:p w:rsidR="005C57FE" w:rsidRPr="00675692" w:rsidRDefault="005C57FE" w:rsidP="006162C0">
            <w:pPr>
              <w:spacing w:after="0" w:line="240" w:lineRule="auto"/>
              <w:ind w:left="409"/>
              <w:rPr>
                <w:rFonts w:ascii="Times New Roman" w:eastAsia="Batang" w:hAnsi="Times New Roman"/>
                <w:b/>
                <w:bCs/>
              </w:rPr>
            </w:pPr>
          </w:p>
        </w:tc>
        <w:tc>
          <w:tcPr>
            <w:tcW w:w="3115" w:type="pct"/>
          </w:tcPr>
          <w:p w:rsidR="005C57FE" w:rsidRPr="00675692" w:rsidRDefault="005C57FE" w:rsidP="005625D2">
            <w:pPr>
              <w:spacing w:after="0" w:line="240" w:lineRule="auto"/>
              <w:rPr>
                <w:rFonts w:ascii="Times New Roman" w:hAnsi="Times New Roman"/>
                <w:b/>
                <w:bCs/>
              </w:rPr>
            </w:pPr>
            <w:r w:rsidRPr="00675692">
              <w:rPr>
                <w:rFonts w:ascii="Times New Roman" w:hAnsi="Times New Roman"/>
                <w:b/>
                <w:bCs/>
              </w:rPr>
              <w:t>Каттаходжаева Махмуда Хамдамовна</w:t>
            </w:r>
          </w:p>
          <w:p w:rsidR="005C57FE" w:rsidRPr="00675692" w:rsidRDefault="005C57FE" w:rsidP="005625D2">
            <w:pPr>
              <w:spacing w:line="240" w:lineRule="auto"/>
              <w:rPr>
                <w:rFonts w:ascii="Times New Roman" w:hAnsi="Times New Roman"/>
              </w:rPr>
            </w:pPr>
            <w:r w:rsidRPr="00675692">
              <w:rPr>
                <w:rFonts w:ascii="Times New Roman" w:hAnsi="Times New Roman"/>
              </w:rPr>
              <w:t>тиббиёт фанлари доктори, профессор</w:t>
            </w:r>
          </w:p>
        </w:tc>
      </w:tr>
      <w:tr w:rsidR="00675692" w:rsidRPr="00675692" w:rsidTr="00F5199C">
        <w:trPr>
          <w:trHeight w:val="20"/>
          <w:jc w:val="center"/>
        </w:trPr>
        <w:tc>
          <w:tcPr>
            <w:tcW w:w="1885" w:type="pct"/>
          </w:tcPr>
          <w:p w:rsidR="005C57FE" w:rsidRPr="00675692" w:rsidRDefault="005C57FE" w:rsidP="006162C0">
            <w:pPr>
              <w:spacing w:after="0" w:line="240" w:lineRule="auto"/>
              <w:ind w:left="409"/>
              <w:rPr>
                <w:rFonts w:ascii="Times New Roman" w:eastAsia="Batang" w:hAnsi="Times New Roman"/>
                <w:b/>
                <w:bCs/>
              </w:rPr>
            </w:pPr>
            <w:r w:rsidRPr="00675692">
              <w:rPr>
                <w:rFonts w:ascii="Times New Roman" w:hAnsi="Times New Roman"/>
                <w:b/>
                <w:bCs/>
              </w:rPr>
              <w:t>Етакчи ташкилот:</w:t>
            </w:r>
          </w:p>
        </w:tc>
        <w:tc>
          <w:tcPr>
            <w:tcW w:w="3115" w:type="pct"/>
          </w:tcPr>
          <w:p w:rsidR="005C57FE" w:rsidRPr="00675692" w:rsidRDefault="005C57FE" w:rsidP="005625D2">
            <w:pPr>
              <w:spacing w:after="420" w:line="240" w:lineRule="auto"/>
              <w:rPr>
                <w:rFonts w:ascii="Times New Roman" w:hAnsi="Times New Roman"/>
                <w:b/>
                <w:bCs/>
              </w:rPr>
            </w:pPr>
            <w:r w:rsidRPr="00675692">
              <w:rPr>
                <w:rFonts w:ascii="Times New Roman" w:hAnsi="Times New Roman"/>
                <w:b/>
                <w:bCs/>
              </w:rPr>
              <w:t>Самарканд</w:t>
            </w:r>
            <w:r w:rsidR="00F5199C" w:rsidRPr="00675692">
              <w:rPr>
                <w:rFonts w:ascii="Times New Roman" w:hAnsi="Times New Roman"/>
                <w:b/>
                <w:bCs/>
                <w:lang w:val="en-US"/>
              </w:rPr>
              <w:t xml:space="preserve"> </w:t>
            </w:r>
            <w:r w:rsidRPr="00675692">
              <w:rPr>
                <w:rFonts w:ascii="Times New Roman" w:hAnsi="Times New Roman"/>
                <w:b/>
                <w:bCs/>
              </w:rPr>
              <w:t xml:space="preserve"> давлат тиббиёт институти</w:t>
            </w:r>
          </w:p>
        </w:tc>
      </w:tr>
    </w:tbl>
    <w:p w:rsidR="005C57FE" w:rsidRPr="00675692" w:rsidRDefault="005C57FE" w:rsidP="00F5199C">
      <w:pPr>
        <w:spacing w:after="120" w:line="240" w:lineRule="auto"/>
        <w:ind w:firstLine="567"/>
        <w:jc w:val="both"/>
        <w:rPr>
          <w:rFonts w:ascii="Times New Roman" w:hAnsi="Times New Roman"/>
        </w:rPr>
      </w:pPr>
      <w:r w:rsidRPr="00675692">
        <w:rPr>
          <w:rFonts w:ascii="Times New Roman" w:hAnsi="Times New Roman"/>
        </w:rPr>
        <w:t>Диссертация химояси 2021 й</w:t>
      </w:r>
      <w:r w:rsidR="000465CD" w:rsidRPr="00675692">
        <w:rPr>
          <w:rFonts w:ascii="Times New Roman" w:hAnsi="Times New Roman"/>
          <w:lang w:val="uz-Cyrl-UZ"/>
        </w:rPr>
        <w:t>ил</w:t>
      </w:r>
      <w:r w:rsidRPr="00675692">
        <w:rPr>
          <w:rFonts w:ascii="Times New Roman" w:hAnsi="Times New Roman"/>
        </w:rPr>
        <w:t xml:space="preserve"> «_</w:t>
      </w:r>
      <w:r w:rsidR="000465CD" w:rsidRPr="00675692">
        <w:rPr>
          <w:rFonts w:ascii="Times New Roman" w:hAnsi="Times New Roman"/>
        </w:rPr>
        <w:t>___</w:t>
      </w:r>
      <w:r w:rsidRPr="00675692">
        <w:rPr>
          <w:rFonts w:ascii="Times New Roman" w:hAnsi="Times New Roman"/>
        </w:rPr>
        <w:t xml:space="preserve">_» __________да соат____да Республика </w:t>
      </w:r>
      <w:r w:rsidR="000465CD" w:rsidRPr="00675692">
        <w:rPr>
          <w:rFonts w:ascii="Times New Roman" w:hAnsi="Times New Roman"/>
        </w:rPr>
        <w:t>и</w:t>
      </w:r>
      <w:r w:rsidRPr="00675692">
        <w:rPr>
          <w:rFonts w:ascii="Times New Roman" w:hAnsi="Times New Roman"/>
        </w:rPr>
        <w:t xml:space="preserve">хтисослаштирилган </w:t>
      </w:r>
      <w:r w:rsidR="00F5199C" w:rsidRPr="00675692">
        <w:rPr>
          <w:rFonts w:ascii="Times New Roman" w:hAnsi="Times New Roman"/>
          <w:lang w:val="uz-Cyrl-UZ"/>
        </w:rPr>
        <w:t>а</w:t>
      </w:r>
      <w:r w:rsidR="00F5199C" w:rsidRPr="00675692">
        <w:rPr>
          <w:rFonts w:ascii="Times New Roman" w:hAnsi="Times New Roman"/>
        </w:rPr>
        <w:t xml:space="preserve">кушерлик ва </w:t>
      </w:r>
      <w:r w:rsidR="00F5199C" w:rsidRPr="00675692">
        <w:rPr>
          <w:rFonts w:ascii="Times New Roman" w:hAnsi="Times New Roman"/>
          <w:lang w:val="uz-Cyrl-UZ"/>
        </w:rPr>
        <w:t>г</w:t>
      </w:r>
      <w:r w:rsidR="00F5199C" w:rsidRPr="00675692">
        <w:rPr>
          <w:rFonts w:ascii="Times New Roman" w:hAnsi="Times New Roman"/>
        </w:rPr>
        <w:t xml:space="preserve">инекология </w:t>
      </w:r>
      <w:r w:rsidR="00F5199C" w:rsidRPr="00675692">
        <w:rPr>
          <w:rFonts w:ascii="Times New Roman" w:hAnsi="Times New Roman"/>
          <w:lang w:val="uz-Cyrl-UZ"/>
        </w:rPr>
        <w:t>и</w:t>
      </w:r>
      <w:r w:rsidR="00F5199C" w:rsidRPr="00675692">
        <w:rPr>
          <w:rFonts w:ascii="Times New Roman" w:hAnsi="Times New Roman"/>
        </w:rPr>
        <w:t xml:space="preserve">лмий-амалий </w:t>
      </w:r>
      <w:r w:rsidR="00F5199C" w:rsidRPr="00675692">
        <w:rPr>
          <w:rFonts w:ascii="Times New Roman" w:hAnsi="Times New Roman"/>
          <w:lang w:val="uz-Cyrl-UZ"/>
        </w:rPr>
        <w:t>т</w:t>
      </w:r>
      <w:r w:rsidR="00F5199C" w:rsidRPr="00675692">
        <w:rPr>
          <w:rFonts w:ascii="Times New Roman" w:hAnsi="Times New Roman"/>
        </w:rPr>
        <w:t xml:space="preserve">иббиёт </w:t>
      </w:r>
      <w:r w:rsidR="00F5199C" w:rsidRPr="00675692">
        <w:rPr>
          <w:rFonts w:ascii="Times New Roman" w:hAnsi="Times New Roman"/>
          <w:lang w:val="uz-Cyrl-UZ"/>
        </w:rPr>
        <w:t>м</w:t>
      </w:r>
      <w:r w:rsidRPr="00675692">
        <w:rPr>
          <w:rFonts w:ascii="Times New Roman" w:hAnsi="Times New Roman"/>
        </w:rPr>
        <w:t xml:space="preserve">аркази ҳузуридаги PhD.04/05.06.2020.Tib.114.01 рақамли Илмий кенгаш мажлисида бўлиб ўтади (Манзил: 100124, Тошкент ш., Мирзо-Улуғбек кўчаси, 132-а уй. Тел.:(+99871) 263-78-33; факс: (+99371) 263-84-83; e-mail: </w:t>
      </w:r>
      <w:hyperlink r:id="rId8" w:history="1">
        <w:r w:rsidRPr="00675692">
          <w:rPr>
            <w:rStyle w:val="a6"/>
            <w:rFonts w:ascii="Times New Roman" w:hAnsi="Times New Roman"/>
            <w:color w:val="auto"/>
            <w:u w:val="none"/>
          </w:rPr>
          <w:t>info@uzaig.uz</w:t>
        </w:r>
      </w:hyperlink>
      <w:r w:rsidRPr="00675692">
        <w:rPr>
          <w:rFonts w:ascii="Times New Roman" w:hAnsi="Times New Roman"/>
        </w:rPr>
        <w:t>).</w:t>
      </w:r>
    </w:p>
    <w:p w:rsidR="005C57FE" w:rsidRPr="00675692" w:rsidRDefault="005C57FE" w:rsidP="00F5199C">
      <w:pPr>
        <w:spacing w:after="120" w:line="240" w:lineRule="auto"/>
        <w:ind w:firstLine="567"/>
        <w:jc w:val="both"/>
        <w:rPr>
          <w:rFonts w:ascii="Times New Roman" w:hAnsi="Times New Roman"/>
          <w:lang w:val="uz-Cyrl-UZ"/>
        </w:rPr>
      </w:pPr>
      <w:r w:rsidRPr="00675692">
        <w:rPr>
          <w:rFonts w:ascii="Times New Roman" w:hAnsi="Times New Roman"/>
          <w:lang w:val="uz-Cyrl-UZ"/>
        </w:rPr>
        <w:t>Диссертация билан Республика ихтисослаштирилган акушерлик ва гинекология илмий-амалий тиббиёт маркази Ахборот-ресурс марказида танишиш мумкин (___рақами билан рўйхатга олинган). Манзил: 100124, Тошкент ш., Мирзо-Улуғбек кўчаси, 132-а уй. Тел.: (+99871) 263-78-33; факс: (+99371) 263-84-83.</w:t>
      </w:r>
    </w:p>
    <w:p w:rsidR="000465CD" w:rsidRPr="00675692" w:rsidRDefault="000465CD" w:rsidP="000465CD">
      <w:pPr>
        <w:spacing w:after="0" w:line="240" w:lineRule="auto"/>
        <w:ind w:firstLine="567"/>
        <w:jc w:val="both"/>
        <w:rPr>
          <w:rFonts w:ascii="Times New Roman" w:hAnsi="Times New Roman"/>
        </w:rPr>
      </w:pPr>
      <w:r w:rsidRPr="00675692">
        <w:rPr>
          <w:rFonts w:ascii="Times New Roman" w:hAnsi="Times New Roman"/>
        </w:rPr>
        <w:t>Диссертация автореферати 20</w:t>
      </w:r>
      <w:r w:rsidRPr="00675692">
        <w:rPr>
          <w:rFonts w:ascii="Times New Roman" w:hAnsi="Times New Roman"/>
          <w:lang w:val="uz-Cyrl-UZ"/>
        </w:rPr>
        <w:t xml:space="preserve">21 </w:t>
      </w:r>
      <w:r w:rsidRPr="00675692">
        <w:rPr>
          <w:rFonts w:ascii="Times New Roman" w:hAnsi="Times New Roman"/>
        </w:rPr>
        <w:t xml:space="preserve">йил «_____» _______________куни тарқатилди. </w:t>
      </w:r>
    </w:p>
    <w:p w:rsidR="005C57FE" w:rsidRPr="00675692" w:rsidRDefault="000465CD" w:rsidP="000465CD">
      <w:pPr>
        <w:pStyle w:val="a3"/>
        <w:ind w:firstLine="567"/>
        <w:rPr>
          <w:rFonts w:ascii="Times New Roman" w:hAnsi="Times New Roman" w:cs="Times New Roman"/>
          <w:b/>
          <w:bCs/>
        </w:rPr>
      </w:pPr>
      <w:r w:rsidRPr="00675692">
        <w:rPr>
          <w:rFonts w:ascii="Times New Roman" w:hAnsi="Times New Roman"/>
        </w:rPr>
        <w:t>(20</w:t>
      </w:r>
      <w:r w:rsidRPr="00675692">
        <w:rPr>
          <w:rFonts w:ascii="Times New Roman" w:hAnsi="Times New Roman"/>
          <w:lang w:val="uz-Cyrl-UZ"/>
        </w:rPr>
        <w:t xml:space="preserve">21 </w:t>
      </w:r>
      <w:r w:rsidRPr="00675692">
        <w:rPr>
          <w:rFonts w:ascii="Times New Roman" w:hAnsi="Times New Roman"/>
        </w:rPr>
        <w:t>йил _______________________ даги ____ рақамли реестр баённомаси).</w:t>
      </w:r>
    </w:p>
    <w:p w:rsidR="005C57FE" w:rsidRPr="00675692" w:rsidRDefault="005C57FE" w:rsidP="005C57FE">
      <w:pPr>
        <w:pStyle w:val="a3"/>
        <w:jc w:val="right"/>
        <w:rPr>
          <w:rFonts w:ascii="Times New Roman" w:hAnsi="Times New Roman" w:cs="Times New Roman"/>
          <w:b/>
          <w:bCs/>
        </w:rPr>
      </w:pPr>
    </w:p>
    <w:p w:rsidR="005C57FE" w:rsidRPr="00675692" w:rsidRDefault="005C57FE" w:rsidP="005C57FE">
      <w:pPr>
        <w:pStyle w:val="a3"/>
        <w:jc w:val="right"/>
        <w:rPr>
          <w:rFonts w:ascii="Times New Roman" w:hAnsi="Times New Roman" w:cs="Times New Roman"/>
          <w:b/>
          <w:bCs/>
        </w:rPr>
      </w:pPr>
    </w:p>
    <w:p w:rsidR="005C57FE" w:rsidRPr="00675692" w:rsidRDefault="005C57FE" w:rsidP="005C57FE">
      <w:pPr>
        <w:pStyle w:val="a3"/>
        <w:jc w:val="right"/>
        <w:rPr>
          <w:rFonts w:ascii="Times New Roman" w:hAnsi="Times New Roman" w:cs="Times New Roman"/>
          <w:b/>
          <w:bCs/>
        </w:rPr>
      </w:pPr>
    </w:p>
    <w:p w:rsidR="005C57FE" w:rsidRPr="00675692" w:rsidRDefault="005C57FE" w:rsidP="005C57FE">
      <w:pPr>
        <w:pStyle w:val="a3"/>
        <w:jc w:val="right"/>
        <w:rPr>
          <w:rFonts w:ascii="Times New Roman" w:hAnsi="Times New Roman" w:cs="Times New Roman"/>
          <w:b/>
          <w:bCs/>
        </w:rPr>
      </w:pPr>
    </w:p>
    <w:p w:rsidR="005C57FE" w:rsidRPr="00675692" w:rsidRDefault="005C57FE" w:rsidP="005C57FE">
      <w:pPr>
        <w:pStyle w:val="a3"/>
        <w:jc w:val="right"/>
        <w:rPr>
          <w:rFonts w:ascii="Times New Roman" w:hAnsi="Times New Roman" w:cs="Times New Roman"/>
          <w:b/>
          <w:bCs/>
        </w:rPr>
      </w:pPr>
    </w:p>
    <w:p w:rsidR="000465CD" w:rsidRPr="00675692" w:rsidRDefault="000465CD" w:rsidP="005C57FE">
      <w:pPr>
        <w:pStyle w:val="a3"/>
        <w:jc w:val="right"/>
        <w:rPr>
          <w:rFonts w:ascii="Times New Roman" w:hAnsi="Times New Roman" w:cs="Times New Roman"/>
          <w:b/>
          <w:bCs/>
        </w:rPr>
      </w:pPr>
    </w:p>
    <w:p w:rsidR="000465CD" w:rsidRPr="00675692" w:rsidRDefault="000465CD" w:rsidP="005C57FE">
      <w:pPr>
        <w:pStyle w:val="a3"/>
        <w:jc w:val="right"/>
        <w:rPr>
          <w:rFonts w:ascii="Times New Roman" w:hAnsi="Times New Roman" w:cs="Times New Roman"/>
          <w:b/>
          <w:bCs/>
        </w:rPr>
      </w:pPr>
    </w:p>
    <w:p w:rsidR="000465CD" w:rsidRPr="00675692" w:rsidRDefault="000465CD" w:rsidP="005C57FE">
      <w:pPr>
        <w:pStyle w:val="a3"/>
        <w:jc w:val="right"/>
        <w:rPr>
          <w:rFonts w:ascii="Times New Roman" w:hAnsi="Times New Roman" w:cs="Times New Roman"/>
          <w:b/>
          <w:bCs/>
        </w:rPr>
      </w:pPr>
    </w:p>
    <w:p w:rsidR="000465CD" w:rsidRPr="00675692" w:rsidRDefault="000465CD" w:rsidP="005C57FE">
      <w:pPr>
        <w:pStyle w:val="a3"/>
        <w:jc w:val="right"/>
        <w:rPr>
          <w:rFonts w:ascii="Times New Roman" w:hAnsi="Times New Roman" w:cs="Times New Roman"/>
          <w:b/>
          <w:bCs/>
        </w:rPr>
      </w:pPr>
    </w:p>
    <w:p w:rsidR="000465CD" w:rsidRPr="00675692" w:rsidRDefault="000465CD" w:rsidP="005C57FE">
      <w:pPr>
        <w:pStyle w:val="a3"/>
        <w:jc w:val="right"/>
        <w:rPr>
          <w:rFonts w:ascii="Times New Roman" w:hAnsi="Times New Roman" w:cs="Times New Roman"/>
          <w:b/>
          <w:bCs/>
        </w:rPr>
      </w:pPr>
    </w:p>
    <w:p w:rsidR="000465CD" w:rsidRPr="00675692" w:rsidRDefault="000465CD" w:rsidP="005C57FE">
      <w:pPr>
        <w:pStyle w:val="a3"/>
        <w:jc w:val="right"/>
        <w:rPr>
          <w:rFonts w:ascii="Times New Roman" w:hAnsi="Times New Roman" w:cs="Times New Roman"/>
          <w:b/>
          <w:bCs/>
        </w:rPr>
      </w:pPr>
    </w:p>
    <w:p w:rsidR="005C57FE" w:rsidRPr="00675692" w:rsidRDefault="005C57FE" w:rsidP="005C57FE">
      <w:pPr>
        <w:pStyle w:val="a3"/>
        <w:jc w:val="right"/>
        <w:rPr>
          <w:rFonts w:ascii="Times New Roman" w:hAnsi="Times New Roman" w:cs="Times New Roman"/>
          <w:b/>
          <w:bCs/>
        </w:rPr>
      </w:pPr>
    </w:p>
    <w:p w:rsidR="005C57FE" w:rsidRPr="00675692" w:rsidRDefault="005C57FE" w:rsidP="005C57FE">
      <w:pPr>
        <w:pStyle w:val="a3"/>
        <w:jc w:val="right"/>
        <w:rPr>
          <w:rFonts w:ascii="Times New Roman" w:hAnsi="Times New Roman" w:cs="Times New Roman"/>
          <w:b/>
          <w:bCs/>
        </w:rPr>
      </w:pPr>
      <w:r w:rsidRPr="00675692">
        <w:rPr>
          <w:rFonts w:ascii="Times New Roman" w:hAnsi="Times New Roman" w:cs="Times New Roman"/>
          <w:b/>
          <w:bCs/>
        </w:rPr>
        <w:t xml:space="preserve">Д.А. Алиева </w:t>
      </w:r>
    </w:p>
    <w:p w:rsidR="005C57FE" w:rsidRPr="00675692" w:rsidRDefault="005C57FE" w:rsidP="005C57FE">
      <w:pPr>
        <w:pStyle w:val="a3"/>
        <w:jc w:val="right"/>
        <w:rPr>
          <w:rFonts w:ascii="Times New Roman" w:hAnsi="Times New Roman" w:cs="Times New Roman"/>
        </w:rPr>
      </w:pPr>
      <w:r w:rsidRPr="00675692">
        <w:rPr>
          <w:rFonts w:ascii="Times New Roman" w:hAnsi="Times New Roman" w:cs="Times New Roman"/>
        </w:rPr>
        <w:t>Илмий даражалар бер</w:t>
      </w:r>
      <w:r w:rsidR="000465CD" w:rsidRPr="00675692">
        <w:rPr>
          <w:rFonts w:ascii="Times New Roman" w:hAnsi="Times New Roman" w:cs="Times New Roman"/>
        </w:rPr>
        <w:t xml:space="preserve">увчи </w:t>
      </w:r>
      <w:r w:rsidRPr="00675692">
        <w:rPr>
          <w:rFonts w:ascii="Times New Roman" w:hAnsi="Times New Roman" w:cs="Times New Roman"/>
        </w:rPr>
        <w:t xml:space="preserve">илмий кенгаш </w:t>
      </w:r>
    </w:p>
    <w:p w:rsidR="005C57FE" w:rsidRPr="00675692" w:rsidRDefault="005C57FE" w:rsidP="000465CD">
      <w:pPr>
        <w:pStyle w:val="a3"/>
        <w:spacing w:after="120"/>
        <w:jc w:val="right"/>
        <w:rPr>
          <w:rFonts w:ascii="Times New Roman" w:hAnsi="Times New Roman" w:cs="Times New Roman"/>
        </w:rPr>
      </w:pPr>
      <w:r w:rsidRPr="00675692">
        <w:rPr>
          <w:rFonts w:ascii="Times New Roman" w:hAnsi="Times New Roman" w:cs="Times New Roman"/>
        </w:rPr>
        <w:t>раиси, тиббиёт фанлари доктори</w:t>
      </w:r>
      <w:r w:rsidRPr="00675692">
        <w:rPr>
          <w:rFonts w:ascii="Times New Roman" w:hAnsi="Times New Roman" w:cs="Times New Roman"/>
          <w:lang w:val="uz-Cyrl-UZ"/>
        </w:rPr>
        <w:t xml:space="preserve">, </w:t>
      </w:r>
      <w:r w:rsidRPr="00675692">
        <w:rPr>
          <w:rFonts w:ascii="Times New Roman" w:hAnsi="Times New Roman" w:cs="Times New Roman"/>
        </w:rPr>
        <w:t>профессор</w:t>
      </w:r>
    </w:p>
    <w:p w:rsidR="005C57FE" w:rsidRPr="00675692" w:rsidRDefault="005C57FE" w:rsidP="005C57FE">
      <w:pPr>
        <w:widowControl w:val="0"/>
        <w:autoSpaceDE w:val="0"/>
        <w:autoSpaceDN w:val="0"/>
        <w:adjustRightInd w:val="0"/>
        <w:spacing w:after="0" w:line="240" w:lineRule="auto"/>
        <w:jc w:val="right"/>
        <w:rPr>
          <w:rFonts w:ascii="Times New Roman" w:hAnsi="Times New Roman"/>
          <w:noProof/>
          <w:lang w:val="uz-Cyrl-UZ"/>
        </w:rPr>
      </w:pPr>
      <w:r w:rsidRPr="00675692">
        <w:rPr>
          <w:rFonts w:ascii="Times New Roman" w:hAnsi="Times New Roman"/>
          <w:b/>
          <w:bCs/>
          <w:noProof/>
          <w:lang w:val="uz-Cyrl-UZ"/>
        </w:rPr>
        <w:t>М.М. Файзырахманова</w:t>
      </w:r>
    </w:p>
    <w:p w:rsidR="005C57FE" w:rsidRPr="00675692" w:rsidRDefault="005C57FE" w:rsidP="000465CD">
      <w:pPr>
        <w:pStyle w:val="a3"/>
        <w:spacing w:after="120"/>
        <w:jc w:val="right"/>
        <w:rPr>
          <w:rFonts w:ascii="Times New Roman" w:hAnsi="Times New Roman" w:cs="Times New Roman"/>
          <w:b/>
          <w:bCs/>
          <w:lang w:val="uz-Cyrl-UZ"/>
        </w:rPr>
      </w:pPr>
      <w:r w:rsidRPr="00675692">
        <w:rPr>
          <w:rFonts w:ascii="Times New Roman" w:hAnsi="Times New Roman" w:cs="Times New Roman"/>
          <w:noProof/>
          <w:lang w:val="uz-Cyrl-UZ"/>
        </w:rPr>
        <w:t xml:space="preserve">                                                                                        Илмий даражалар бер</w:t>
      </w:r>
      <w:r w:rsidR="000465CD" w:rsidRPr="00675692">
        <w:rPr>
          <w:rFonts w:ascii="Times New Roman" w:hAnsi="Times New Roman" w:cs="Times New Roman"/>
          <w:noProof/>
          <w:lang w:val="uz-Cyrl-UZ"/>
        </w:rPr>
        <w:t>увчи</w:t>
      </w:r>
      <w:r w:rsidRPr="00675692">
        <w:rPr>
          <w:rFonts w:ascii="Times New Roman" w:hAnsi="Times New Roman" w:cs="Times New Roman"/>
          <w:noProof/>
          <w:lang w:val="uz-Cyrl-UZ"/>
        </w:rPr>
        <w:t xml:space="preserve"> илмий кенгаш илмий котиби, биология фанлари номзоди</w:t>
      </w:r>
    </w:p>
    <w:p w:rsidR="005C57FE" w:rsidRPr="00675692" w:rsidRDefault="005C57FE" w:rsidP="005C57FE">
      <w:pPr>
        <w:pStyle w:val="a3"/>
        <w:jc w:val="right"/>
        <w:rPr>
          <w:rFonts w:ascii="Times New Roman" w:hAnsi="Times New Roman" w:cs="Times New Roman"/>
          <w:b/>
          <w:bCs/>
          <w:lang w:val="uz-Cyrl-UZ"/>
        </w:rPr>
      </w:pPr>
      <w:r w:rsidRPr="00675692">
        <w:rPr>
          <w:rFonts w:ascii="Times New Roman" w:hAnsi="Times New Roman" w:cs="Times New Roman"/>
          <w:b/>
          <w:bCs/>
          <w:lang w:val="uz-Cyrl-UZ"/>
        </w:rPr>
        <w:t>Ф.М. Аюпова</w:t>
      </w:r>
    </w:p>
    <w:p w:rsidR="005C57FE" w:rsidRPr="00675692" w:rsidRDefault="005C57FE" w:rsidP="005C57FE">
      <w:pPr>
        <w:pStyle w:val="a3"/>
        <w:jc w:val="right"/>
        <w:rPr>
          <w:rFonts w:ascii="Times New Roman" w:hAnsi="Times New Roman" w:cs="Times New Roman"/>
          <w:lang w:val="uz-Cyrl-UZ"/>
        </w:rPr>
      </w:pPr>
      <w:r w:rsidRPr="00675692">
        <w:rPr>
          <w:rFonts w:ascii="Times New Roman" w:hAnsi="Times New Roman" w:cs="Times New Roman"/>
        </w:rPr>
        <w:t>Илмий даражалар бер</w:t>
      </w:r>
      <w:r w:rsidR="000465CD" w:rsidRPr="00675692">
        <w:rPr>
          <w:rFonts w:ascii="Times New Roman" w:hAnsi="Times New Roman" w:cs="Times New Roman"/>
        </w:rPr>
        <w:t>увчи</w:t>
      </w:r>
      <w:r w:rsidRPr="00675692">
        <w:rPr>
          <w:rFonts w:ascii="Times New Roman" w:hAnsi="Times New Roman" w:cs="Times New Roman"/>
        </w:rPr>
        <w:t xml:space="preserve"> илмий кенгаш</w:t>
      </w:r>
    </w:p>
    <w:p w:rsidR="005C57FE" w:rsidRPr="00675692" w:rsidRDefault="005C57FE" w:rsidP="005C57FE">
      <w:pPr>
        <w:pStyle w:val="a3"/>
        <w:jc w:val="right"/>
        <w:rPr>
          <w:rFonts w:ascii="Times New Roman" w:hAnsi="Times New Roman" w:cs="Times New Roman"/>
          <w:lang w:val="uz-Cyrl-UZ"/>
        </w:rPr>
      </w:pPr>
      <w:r w:rsidRPr="00675692">
        <w:rPr>
          <w:rFonts w:ascii="Times New Roman" w:hAnsi="Times New Roman" w:cs="Times New Roman"/>
          <w:lang w:val="uz-Cyrl-UZ"/>
        </w:rPr>
        <w:t xml:space="preserve">қошидаги илмий семинар раиси, </w:t>
      </w:r>
    </w:p>
    <w:p w:rsidR="005C57FE" w:rsidRPr="00675692" w:rsidRDefault="005C57FE" w:rsidP="005C57FE">
      <w:pPr>
        <w:pStyle w:val="a3"/>
        <w:jc w:val="right"/>
        <w:rPr>
          <w:rFonts w:ascii="Times New Roman" w:hAnsi="Times New Roman" w:cs="Times New Roman"/>
          <w:lang w:val="uz-Cyrl-UZ"/>
        </w:rPr>
      </w:pPr>
      <w:r w:rsidRPr="00675692">
        <w:rPr>
          <w:rFonts w:ascii="Times New Roman" w:hAnsi="Times New Roman" w:cs="Times New Roman"/>
          <w:lang w:val="uz-Cyrl-UZ"/>
        </w:rPr>
        <w:t>тиббиёт фанлари доктори, профессор</w:t>
      </w:r>
    </w:p>
    <w:p w:rsidR="005C57FE" w:rsidRPr="00675692" w:rsidRDefault="005C57FE" w:rsidP="005C57FE">
      <w:pPr>
        <w:jc w:val="center"/>
        <w:rPr>
          <w:rFonts w:ascii="Times New Roman" w:eastAsia="Batang" w:hAnsi="Times New Roman"/>
          <w:b/>
          <w:bCs/>
          <w:sz w:val="28"/>
          <w:szCs w:val="28"/>
          <w:lang w:val="uz-Cyrl-UZ"/>
        </w:rPr>
      </w:pPr>
      <w:r w:rsidRPr="00675692">
        <w:rPr>
          <w:rFonts w:ascii="Times New Roman" w:eastAsia="Batang" w:hAnsi="Times New Roman"/>
          <w:b/>
          <w:bCs/>
          <w:sz w:val="24"/>
          <w:szCs w:val="24"/>
          <w:lang w:val="uz-Cyrl-UZ"/>
        </w:rPr>
        <w:br w:type="page"/>
      </w:r>
      <w:r w:rsidRPr="00675692">
        <w:rPr>
          <w:rFonts w:ascii="Times New Roman" w:eastAsia="Batang" w:hAnsi="Times New Roman"/>
          <w:b/>
          <w:bCs/>
          <w:sz w:val="28"/>
          <w:szCs w:val="28"/>
          <w:lang w:val="uz-Cyrl-UZ"/>
        </w:rPr>
        <w:lastRenderedPageBreak/>
        <w:t>КИРИШ (фалсафа доктори (PhD) диссертацияси аннотацияси)</w:t>
      </w:r>
    </w:p>
    <w:p w:rsidR="00FB3308" w:rsidRPr="00675692" w:rsidRDefault="00FB3308" w:rsidP="00FB3308">
      <w:pPr>
        <w:pStyle w:val="a3"/>
        <w:ind w:firstLine="567"/>
        <w:jc w:val="both"/>
        <w:rPr>
          <w:rFonts w:ascii="Times New Roman" w:hAnsi="Times New Roman" w:cs="Times New Roman"/>
          <w:spacing w:val="-6"/>
          <w:lang w:val="uz-Cyrl-UZ"/>
        </w:rPr>
      </w:pPr>
      <w:r w:rsidRPr="00675692">
        <w:rPr>
          <w:rFonts w:ascii="Times New Roman" w:hAnsi="Times New Roman" w:cs="Times New Roman"/>
          <w:b/>
          <w:bCs/>
          <w:spacing w:val="-6"/>
          <w:sz w:val="28"/>
          <w:szCs w:val="28"/>
          <w:lang w:val="uz-Cyrl-UZ"/>
        </w:rPr>
        <w:t xml:space="preserve">Диссертация мавзусининг  долзарблиги </w:t>
      </w:r>
      <w:r w:rsidRPr="00675692">
        <w:rPr>
          <w:rFonts w:ascii="Times New Roman" w:hAnsi="Times New Roman" w:cs="Times New Roman"/>
          <w:b/>
          <w:bCs/>
          <w:noProof/>
          <w:spacing w:val="-6"/>
          <w:sz w:val="28"/>
          <w:szCs w:val="28"/>
          <w:lang w:val="uz-Cyrl-UZ"/>
        </w:rPr>
        <w:t>ва зарурати</w:t>
      </w:r>
      <w:r w:rsidRPr="00675692">
        <w:rPr>
          <w:rFonts w:ascii="Times New Roman" w:hAnsi="Times New Roman" w:cs="Times New Roman"/>
          <w:b/>
          <w:bCs/>
          <w:spacing w:val="-6"/>
          <w:sz w:val="28"/>
          <w:szCs w:val="28"/>
          <w:lang w:val="uz-Cyrl-UZ"/>
        </w:rPr>
        <w:t xml:space="preserve">. </w:t>
      </w:r>
      <w:r w:rsidRPr="00675692">
        <w:rPr>
          <w:rFonts w:ascii="Times New Roman" w:hAnsi="Times New Roman" w:cs="Times New Roman"/>
          <w:bCs/>
          <w:spacing w:val="-6"/>
          <w:sz w:val="28"/>
          <w:szCs w:val="28"/>
          <w:lang w:val="uz-Cyrl-UZ"/>
        </w:rPr>
        <w:t>Сўнгги йилларда а</w:t>
      </w:r>
      <w:r w:rsidRPr="00675692">
        <w:rPr>
          <w:rFonts w:ascii="Times New Roman" w:hAnsi="Times New Roman" w:cs="Times New Roman"/>
          <w:spacing w:val="-6"/>
          <w:sz w:val="28"/>
          <w:szCs w:val="28"/>
          <w:lang w:val="uz-Cyrl-UZ"/>
        </w:rPr>
        <w:t>ёлларда стресс оқибатида сийдик тута олмаслик (СОСТ), яъни кулиш, йўталиш ва акса уриш каби ҳолатларда беихтиёр сийдик ажралиши муҳим тиббий ва ижтимоий муаммо</w:t>
      </w:r>
      <w:r w:rsidRPr="00675692">
        <w:rPr>
          <w:rFonts w:ascii="Times New Roman" w:hAnsi="Times New Roman" w:cs="Times New Roman"/>
          <w:bCs/>
          <w:spacing w:val="-6"/>
          <w:sz w:val="28"/>
          <w:szCs w:val="28"/>
          <w:lang w:val="uz-Cyrl-UZ"/>
        </w:rPr>
        <w:t xml:space="preserve"> бўлиб </w:t>
      </w:r>
      <w:r w:rsidRPr="00675692">
        <w:rPr>
          <w:rFonts w:ascii="Times New Roman" w:hAnsi="Times New Roman" w:cs="Times New Roman"/>
          <w:spacing w:val="-6"/>
          <w:sz w:val="28"/>
          <w:szCs w:val="28"/>
          <w:lang w:val="uz-Cyrl-UZ"/>
        </w:rPr>
        <w:t xml:space="preserve">қолмоқда.  Бу ҳолат асосан ўрта ва катта ёшли аёлларда кескин кўпаймоқда. Жаҳон соғлиқни сақлаш ташкилоти маълумотларига кўра, </w:t>
      </w:r>
      <w:r w:rsidRPr="00675692">
        <w:rPr>
          <w:rFonts w:ascii="Times New Roman" w:eastAsia="MS Mincho" w:hAnsi="Times New Roman" w:cs="Times New Roman"/>
          <w:spacing w:val="-6"/>
          <w:sz w:val="28"/>
          <w:szCs w:val="28"/>
          <w:lang w:val="uz-Cyrl-UZ"/>
        </w:rPr>
        <w:t>«...</w:t>
      </w:r>
      <w:r w:rsidRPr="00675692">
        <w:rPr>
          <w:rFonts w:ascii="Times New Roman" w:hAnsi="Times New Roman" w:cs="Times New Roman"/>
          <w:spacing w:val="-6"/>
          <w:sz w:val="28"/>
          <w:szCs w:val="28"/>
          <w:lang w:val="uz-Cyrl-UZ"/>
        </w:rPr>
        <w:t>35-60 ёшдаги аёлларнинг тахминан 38% - 45% да беихтиёр сийдик ажралиши аломатлари қайд этилмоқда</w:t>
      </w:r>
      <w:r w:rsidRPr="00675692">
        <w:rPr>
          <w:rFonts w:ascii="Times New Roman" w:eastAsia="MS Mincho" w:hAnsi="Times New Roman" w:cs="Times New Roman"/>
          <w:spacing w:val="-6"/>
          <w:sz w:val="28"/>
          <w:szCs w:val="28"/>
          <w:lang w:val="uz-Cyrl-UZ"/>
        </w:rPr>
        <w:t>»</w:t>
      </w:r>
      <w:r w:rsidR="00015EFA" w:rsidRPr="00675692">
        <w:rPr>
          <w:rStyle w:val="a7"/>
          <w:rFonts w:ascii="Times New Roman" w:eastAsia="MS Mincho" w:hAnsi="Times New Roman"/>
          <w:spacing w:val="-6"/>
          <w:sz w:val="28"/>
          <w:szCs w:val="28"/>
          <w:lang w:val="uz-Cyrl-UZ"/>
        </w:rPr>
        <w:footnoteReference w:id="1"/>
      </w:r>
      <w:r w:rsidRPr="00675692">
        <w:rPr>
          <w:rFonts w:ascii="Times New Roman" w:hAnsi="Times New Roman" w:cs="Times New Roman"/>
          <w:spacing w:val="-6"/>
          <w:sz w:val="28"/>
          <w:szCs w:val="28"/>
          <w:lang w:val="uz-Cyrl-UZ"/>
        </w:rPr>
        <w:t xml:space="preserve">. </w:t>
      </w:r>
      <w:r w:rsidRPr="00675692">
        <w:rPr>
          <w:rFonts w:ascii="Times New Roman" w:eastAsia="MS Mincho" w:hAnsi="Times New Roman" w:cs="Times New Roman"/>
          <w:spacing w:val="-6"/>
          <w:sz w:val="28"/>
          <w:szCs w:val="28"/>
          <w:lang w:val="uz-Cyrl-UZ"/>
        </w:rPr>
        <w:t>«О</w:t>
      </w:r>
      <w:r w:rsidRPr="00675692">
        <w:rPr>
          <w:rFonts w:ascii="Times New Roman" w:hAnsi="Times New Roman" w:cs="Times New Roman"/>
          <w:spacing w:val="-6"/>
          <w:sz w:val="28"/>
          <w:szCs w:val="28"/>
          <w:lang w:val="uz-Cyrl-UZ"/>
        </w:rPr>
        <w:t>датда СОСТдан азият чекувчи аёлларнинг атиги 4-7% шифокорга мурожаат қиладилар</w:t>
      </w:r>
      <w:r w:rsidRPr="00675692">
        <w:rPr>
          <w:rFonts w:ascii="Times New Roman" w:eastAsia="MS Mincho" w:hAnsi="Times New Roman" w:cs="Times New Roman"/>
          <w:spacing w:val="-6"/>
          <w:sz w:val="28"/>
          <w:szCs w:val="28"/>
          <w:lang w:val="uz-Cyrl-UZ"/>
        </w:rPr>
        <w:t>»</w:t>
      </w:r>
      <w:r w:rsidR="00015EFA" w:rsidRPr="00675692">
        <w:rPr>
          <w:rStyle w:val="a7"/>
          <w:rFonts w:ascii="Times New Roman" w:eastAsia="MS Mincho" w:hAnsi="Times New Roman"/>
          <w:spacing w:val="-6"/>
          <w:sz w:val="28"/>
          <w:szCs w:val="28"/>
          <w:lang w:val="uz-Cyrl-UZ"/>
        </w:rPr>
        <w:footnoteReference w:id="2"/>
      </w:r>
      <w:r w:rsidRPr="00675692">
        <w:rPr>
          <w:rFonts w:ascii="Times New Roman" w:eastAsia="MS Mincho"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Шифокорга мурожаат қилиш даражасининг пастлигига асосий сабаби бу – муаммонинг бемор томонидан сир тутилиши бўлиб қолмоқда. Хозирги вақтда СОСТ ни турли жаррохлик усуллари билан даволаш таклиф  қилинсада, бироқ, уларнинг моддий харажатлари юқорилиги, 6-14% дан 28-51% гача ҳолатларда касаллик қайталаниши ва асоратларининг юзага келиши кузатилмоқда. Бу эса ўз навбатида касалликнинг янги хирургик даволаш усулларини ишлаб чиқишни тақазо этмоқда.</w:t>
      </w:r>
    </w:p>
    <w:p w:rsidR="00FB3308" w:rsidRPr="00675692" w:rsidRDefault="00FB3308" w:rsidP="00FB3308">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spacing w:val="-6"/>
          <w:sz w:val="28"/>
          <w:szCs w:val="28"/>
          <w:lang w:val="uz-Cyrl-UZ" w:eastAsia="en-US"/>
        </w:rPr>
        <w:t xml:space="preserve">Жаҳон миқёсида, акушерлик ва гинекологик касалликларни, жумладан </w:t>
      </w:r>
      <w:r w:rsidRPr="00675692">
        <w:rPr>
          <w:rFonts w:ascii="Times New Roman" w:hAnsi="Times New Roman"/>
          <w:bCs/>
          <w:spacing w:val="-6"/>
          <w:sz w:val="28"/>
          <w:szCs w:val="28"/>
          <w:lang w:val="uz-Cyrl-UZ"/>
        </w:rPr>
        <w:t>а</w:t>
      </w:r>
      <w:r w:rsidRPr="00675692">
        <w:rPr>
          <w:rFonts w:ascii="Times New Roman" w:hAnsi="Times New Roman"/>
          <w:spacing w:val="-6"/>
          <w:sz w:val="28"/>
          <w:szCs w:val="28"/>
          <w:lang w:val="uz-Cyrl-UZ"/>
        </w:rPr>
        <w:t>ёлларда стресс оқибатида сийдик тута олмасликни</w:t>
      </w:r>
      <w:r w:rsidRPr="00675692">
        <w:rPr>
          <w:rFonts w:ascii="Times New Roman" w:hAnsi="Times New Roman"/>
          <w:spacing w:val="-6"/>
          <w:sz w:val="28"/>
          <w:szCs w:val="28"/>
          <w:lang w:val="uz-Cyrl-UZ" w:eastAsia="en-US"/>
        </w:rPr>
        <w:t xml:space="preserve"> хирургик </w:t>
      </w:r>
      <w:r w:rsidRPr="00675692">
        <w:rPr>
          <w:rFonts w:ascii="Times New Roman" w:eastAsia="MS Mincho" w:hAnsi="Times New Roman"/>
          <w:spacing w:val="-6"/>
          <w:sz w:val="28"/>
          <w:szCs w:val="28"/>
          <w:lang w:val="uz-Cyrl-UZ"/>
        </w:rPr>
        <w:t xml:space="preserve">даволаш ва профилактика усулларини такомиллаштиришга йўналтирилган илмий-тадқиқотларга алоҳида эътибор қаратилмоқда. </w:t>
      </w:r>
      <w:r w:rsidRPr="00675692">
        <w:rPr>
          <w:rFonts w:ascii="Times New Roman" w:eastAsia="Batang" w:hAnsi="Times New Roman"/>
          <w:spacing w:val="-6"/>
          <w:sz w:val="28"/>
          <w:szCs w:val="28"/>
          <w:lang w:val="uz-Cyrl-UZ" w:eastAsia="ko-KR"/>
        </w:rPr>
        <w:t xml:space="preserve">Бу борада тос туби мушакларининг сустлиги ва бунинг оқибатида юзага келувчи жинсий аъзоларнинг пастга тушиб қолиши, сийдик уша олмаслик каби </w:t>
      </w:r>
      <w:r w:rsidRPr="00675692">
        <w:rPr>
          <w:rFonts w:ascii="Times New Roman" w:hAnsi="Times New Roman"/>
          <w:spacing w:val="-6"/>
          <w:sz w:val="28"/>
          <w:szCs w:val="28"/>
          <w:lang w:val="uz-Cyrl-UZ"/>
        </w:rPr>
        <w:t xml:space="preserve">нохуш оқибатларини эрта баҳолаш; аёлларда </w:t>
      </w:r>
      <w:r w:rsidRPr="00675692">
        <w:rPr>
          <w:rFonts w:ascii="Times New Roman" w:hAnsi="Times New Roman"/>
          <w:bCs/>
          <w:spacing w:val="-6"/>
          <w:sz w:val="28"/>
          <w:szCs w:val="28"/>
          <w:lang w:val="uz-Cyrl-UZ"/>
        </w:rPr>
        <w:t>сийдик ушлай олмасликка</w:t>
      </w:r>
      <w:r w:rsidRPr="00675692">
        <w:rPr>
          <w:rFonts w:ascii="Times New Roman" w:hAnsi="Times New Roman"/>
          <w:spacing w:val="-6"/>
          <w:sz w:val="28"/>
          <w:szCs w:val="28"/>
          <w:lang w:val="uz-Cyrl-UZ"/>
        </w:rPr>
        <w:t xml:space="preserve"> ирсий мойиллиги мавжудлигини аниқлаш; </w:t>
      </w:r>
      <w:r w:rsidRPr="00675692">
        <w:rPr>
          <w:rFonts w:ascii="Times New Roman" w:eastAsia="Batang" w:hAnsi="Times New Roman"/>
          <w:spacing w:val="-6"/>
          <w:sz w:val="28"/>
          <w:szCs w:val="24"/>
          <w:lang w:val="uz-Cyrl-UZ"/>
        </w:rPr>
        <w:t xml:space="preserve">аёллар организмининг физиологик ўзгаришларига олиб келувчи омилларни аниқлаш; репродуктив ёшдаги аёлларнинг скрининг назорати тизимини ишлаб чиқиш; </w:t>
      </w:r>
      <w:r w:rsidRPr="00675692">
        <w:rPr>
          <w:rFonts w:ascii="Times New Roman" w:hAnsi="Times New Roman"/>
          <w:spacing w:val="-6"/>
          <w:sz w:val="28"/>
          <w:szCs w:val="28"/>
          <w:lang w:val="uz-Cyrl-UZ"/>
        </w:rPr>
        <w:t>касалликни хирургик даволаш тактикасини ишлаб чиқиш, рецидивларга карши даволаш-профилактик тадбирларни белгилаш соҳа мутахассислари олдида турган долзарб муаммоларидан бири ҳисобланади.</w:t>
      </w:r>
    </w:p>
    <w:p w:rsidR="00FB3308" w:rsidRPr="00675692" w:rsidRDefault="00FB3308" w:rsidP="00FB3308">
      <w:pPr>
        <w:tabs>
          <w:tab w:val="left" w:pos="-5812"/>
        </w:tabs>
        <w:spacing w:after="0" w:line="240" w:lineRule="auto"/>
        <w:ind w:firstLine="567"/>
        <w:jc w:val="both"/>
        <w:rPr>
          <w:rFonts w:ascii="Times New Roman" w:hAnsi="Times New Roman"/>
          <w:spacing w:val="-6"/>
          <w:sz w:val="28"/>
          <w:szCs w:val="28"/>
          <w:lang w:val="uz-Cyrl-UZ"/>
        </w:rPr>
      </w:pPr>
      <w:r w:rsidRPr="00675692">
        <w:rPr>
          <w:rFonts w:ascii="Times New Roman" w:hAnsi="Times New Roman"/>
          <w:spacing w:val="-6"/>
          <w:sz w:val="28"/>
          <w:szCs w:val="28"/>
          <w:lang w:val="uz-Cyrl-UZ"/>
        </w:rPr>
        <w:t xml:space="preserve">Мамлакатимизда ҳозирги вақтда барча акушер-гинеколог соҳаси мутахассислари томонидан аёлларда </w:t>
      </w:r>
      <w:r w:rsidRPr="00675692">
        <w:rPr>
          <w:rFonts w:ascii="Times New Roman" w:hAnsi="Times New Roman"/>
          <w:spacing w:val="-6"/>
          <w:sz w:val="28"/>
          <w:szCs w:val="28"/>
          <w:lang w:val="uz-Cyrl-UZ" w:eastAsia="en-US"/>
        </w:rPr>
        <w:t xml:space="preserve">учрайдиган хирургик касалликларни </w:t>
      </w:r>
      <w:r w:rsidRPr="00675692">
        <w:rPr>
          <w:rFonts w:ascii="Times New Roman" w:hAnsi="Times New Roman"/>
          <w:spacing w:val="-6"/>
          <w:sz w:val="28"/>
          <w:szCs w:val="28"/>
          <w:lang w:val="uz-Cyrl-UZ"/>
        </w:rPr>
        <w:t xml:space="preserve">эрта ташхислаш ва асоратларини камайтиришга алоҳида эътибор қаратилмоқда. </w:t>
      </w:r>
      <w:r w:rsidRPr="00675692">
        <w:rPr>
          <w:rFonts w:ascii="Times New Roman" w:hAnsi="Times New Roman"/>
          <w:spacing w:val="-6"/>
          <w:sz w:val="28"/>
          <w:lang w:val="uz-Cyrl-UZ"/>
        </w:rPr>
        <w:t>Ўзбекистон Республикаси соғлиқни сақлаш тизимини тубдан такомиллаштириш  бўйича комплекс чора-тадбирларида</w:t>
      </w:r>
      <w:r w:rsidRPr="00675692">
        <w:rPr>
          <w:rFonts w:ascii="Times New Roman" w:hAnsi="Times New Roman"/>
          <w:spacing w:val="-6"/>
          <w:sz w:val="28"/>
          <w:szCs w:val="28"/>
          <w:lang w:val="uz-Cyrl-UZ"/>
        </w:rPr>
        <w:t xml:space="preserve"> «... аҳолига сифатли тиббий хизматдан фойдаланишни кенгайтириш, уларга ихтисослаштирилган ва юқори технологияларга асосланган тиббий ёрдам кўрсатиш»</w:t>
      </w:r>
      <w:r w:rsidRPr="00675692">
        <w:rPr>
          <w:rFonts w:ascii="Times New Roman" w:hAnsi="Times New Roman"/>
          <w:spacing w:val="-6"/>
          <w:sz w:val="28"/>
          <w:vertAlign w:val="superscript"/>
          <w:lang w:val="uz-Cyrl-UZ"/>
        </w:rPr>
        <w:footnoteReference w:id="3"/>
      </w:r>
      <w:r w:rsidRPr="00675692">
        <w:rPr>
          <w:rFonts w:ascii="Times New Roman" w:hAnsi="Times New Roman"/>
          <w:spacing w:val="-6"/>
          <w:sz w:val="28"/>
          <w:szCs w:val="28"/>
          <w:lang w:val="uz-Cyrl-UZ"/>
        </w:rPr>
        <w:t xml:space="preserve"> вазифалари белгиланган. Бундан келиб чиққан холда аҳолига тиббий хизмат кўрсатиш сифатини янги босқичга кўтариш, айниқса, т</w:t>
      </w:r>
      <w:r w:rsidRPr="00675692">
        <w:rPr>
          <w:rFonts w:ascii="Times New Roman" w:hAnsi="Times New Roman"/>
          <w:spacing w:val="-6"/>
          <w:sz w:val="28"/>
          <w:szCs w:val="28"/>
          <w:lang w:val="uz-Cyrl-UZ" w:eastAsia="en-US"/>
        </w:rPr>
        <w:t xml:space="preserve">урли ёшдаги </w:t>
      </w:r>
      <w:r w:rsidRPr="00675692">
        <w:rPr>
          <w:rFonts w:ascii="Times New Roman" w:hAnsi="Times New Roman"/>
          <w:spacing w:val="-6"/>
          <w:sz w:val="28"/>
          <w:szCs w:val="28"/>
          <w:lang w:val="uz-Cyrl-UZ"/>
        </w:rPr>
        <w:t xml:space="preserve">аёлларда стресс оқибатида сийдик тута олмаслик </w:t>
      </w:r>
      <w:r w:rsidRPr="00675692">
        <w:rPr>
          <w:rFonts w:ascii="Times New Roman" w:eastAsia="MS Mincho" w:hAnsi="Times New Roman"/>
          <w:bCs/>
          <w:spacing w:val="-6"/>
          <w:sz w:val="28"/>
          <w:szCs w:val="28"/>
          <w:lang w:val="uz-Cyrl-UZ"/>
        </w:rPr>
        <w:t xml:space="preserve">ва унинг оқибатларини </w:t>
      </w:r>
      <w:r w:rsidRPr="00675692">
        <w:rPr>
          <w:rFonts w:ascii="Times New Roman" w:hAnsi="Times New Roman"/>
          <w:spacing w:val="-6"/>
          <w:sz w:val="28"/>
          <w:szCs w:val="28"/>
          <w:lang w:val="uz-Cyrl-UZ"/>
        </w:rPr>
        <w:t xml:space="preserve">эрта ташхислаш ва хирургик даволашни юқори замонавий инновацион усулларини ишлаб чиқиш муҳим аҳамият касб этади.  </w:t>
      </w:r>
    </w:p>
    <w:p w:rsidR="005C57FE" w:rsidRPr="00675692" w:rsidRDefault="005C57FE" w:rsidP="00B740FA">
      <w:pPr>
        <w:spacing w:after="0" w:line="240" w:lineRule="auto"/>
        <w:ind w:firstLine="567"/>
        <w:jc w:val="both"/>
        <w:rPr>
          <w:rFonts w:ascii="Times New Roman" w:hAnsi="Times New Roman"/>
          <w:noProof/>
          <w:spacing w:val="-6"/>
          <w:sz w:val="28"/>
          <w:szCs w:val="28"/>
          <w:lang w:val="uz-Cyrl-UZ"/>
        </w:rPr>
      </w:pPr>
      <w:r w:rsidRPr="00675692">
        <w:rPr>
          <w:rFonts w:ascii="Times New Roman" w:hAnsi="Times New Roman"/>
          <w:noProof/>
          <w:spacing w:val="-6"/>
          <w:sz w:val="28"/>
          <w:szCs w:val="28"/>
          <w:lang w:val="uz-Cyrl-UZ"/>
        </w:rPr>
        <w:lastRenderedPageBreak/>
        <w:t xml:space="preserve">Ўзбекистон Республикаси Президентининг 2017 йил 7 февралдаги ПФ–4947-сон «Ўзбекистон Республикасини янада ривожлантириш бўйича Ҳаракатлар стратегияси тўғрисида», 2018 йил 7 декабрдаги ПФ–5590-сон «Ўзбекистон Республикаси соғлиқни сақлаш тизимини тубдан такомиллаштириш бўйича комплекс чора-тадбирлар тўғрисида»ги фармонлари, 2017 йил 20 июндаги ПҚ–3071-сон «Ўзбекистон Республикаси аҳолисига 2017–2021 йилларда ихтисослаштирилган тиббий ёрдам кўрсатишни янада ривожлантириш чора-тадбирлари тўғрисида»ги </w:t>
      </w:r>
      <w:r w:rsidR="000337D4" w:rsidRPr="00675692">
        <w:rPr>
          <w:rFonts w:ascii="Times New Roman" w:hAnsi="Times New Roman"/>
          <w:noProof/>
          <w:spacing w:val="-6"/>
          <w:sz w:val="28"/>
          <w:szCs w:val="28"/>
          <w:lang w:val="uz-Cyrl-UZ"/>
        </w:rPr>
        <w:t>қ</w:t>
      </w:r>
      <w:r w:rsidRPr="00675692">
        <w:rPr>
          <w:rFonts w:ascii="Times New Roman" w:hAnsi="Times New Roman"/>
          <w:noProof/>
          <w:spacing w:val="-6"/>
          <w:sz w:val="28"/>
          <w:szCs w:val="28"/>
          <w:lang w:val="uz-Cyrl-UZ"/>
        </w:rPr>
        <w:t>арори ҳамда мазкур фаолиятга тегишли бошқа меъёрий-ҳуқуқий ҳужжатларда белгиланган вазифаларни амалга оширишга мазкур диссертация тадқиқоти муайян даражада хизмат қилади.</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 xml:space="preserve">Тадқиқотнинг республика фан ва технологиялари ривожланиши-нинг устувор йўналишларга мослиги. </w:t>
      </w:r>
      <w:r w:rsidRPr="00675692">
        <w:rPr>
          <w:rFonts w:ascii="Times New Roman" w:hAnsi="Times New Roman" w:cs="Times New Roman"/>
          <w:spacing w:val="-6"/>
          <w:sz w:val="28"/>
          <w:szCs w:val="28"/>
          <w:lang w:val="uz-Cyrl-UZ"/>
        </w:rPr>
        <w:t xml:space="preserve">Мазкур тадқиқот республика фан ва технологиялар ривожланишининг </w:t>
      </w:r>
      <w:r w:rsidRPr="00675692">
        <w:rPr>
          <w:rFonts w:ascii="Times New Roman" w:hAnsi="Times New Roman" w:cs="Times New Roman"/>
          <w:spacing w:val="-6"/>
          <w:sz w:val="28"/>
          <w:szCs w:val="28"/>
          <w:lang w:val="uz-Latn-UZ"/>
        </w:rPr>
        <w:t>VI</w:t>
      </w:r>
      <w:r w:rsidR="000337D4" w:rsidRPr="00675692">
        <w:rPr>
          <w:rFonts w:ascii="Times New Roman" w:hAnsi="Times New Roman" w:cs="Times New Roman"/>
          <w:spacing w:val="-6"/>
          <w:sz w:val="28"/>
          <w:szCs w:val="28"/>
          <w:lang w:val="uz-Cyrl-UZ"/>
        </w:rPr>
        <w:t>.</w:t>
      </w:r>
      <w:r w:rsidRPr="00675692">
        <w:rPr>
          <w:rFonts w:ascii="Times New Roman" w:hAnsi="Times New Roman" w:cs="Times New Roman"/>
          <w:spacing w:val="-6"/>
          <w:sz w:val="28"/>
          <w:szCs w:val="28"/>
          <w:lang w:val="uz-Cyrl-UZ"/>
        </w:rPr>
        <w:t xml:space="preserve"> </w:t>
      </w:r>
      <w:r w:rsidR="006C129C" w:rsidRPr="00675692">
        <w:rPr>
          <w:rFonts w:ascii="Times New Roman" w:hAnsi="Times New Roman" w:cs="Times New Roman"/>
          <w:noProof/>
          <w:spacing w:val="-6"/>
          <w:sz w:val="28"/>
          <w:szCs w:val="28"/>
          <w:lang w:val="uz-Cyrl-UZ"/>
        </w:rPr>
        <w:t>«</w:t>
      </w:r>
      <w:r w:rsidRPr="00675692">
        <w:rPr>
          <w:rFonts w:ascii="Times New Roman" w:hAnsi="Times New Roman" w:cs="Times New Roman"/>
          <w:spacing w:val="-6"/>
          <w:sz w:val="28"/>
          <w:szCs w:val="28"/>
          <w:lang w:val="uz-Cyrl-UZ"/>
        </w:rPr>
        <w:t>Тиббиёт ва фармакология</w:t>
      </w:r>
      <w:r w:rsidR="006C129C" w:rsidRPr="00675692">
        <w:rPr>
          <w:rFonts w:ascii="Times New Roman" w:hAnsi="Times New Roman" w:cs="Times New Roman"/>
          <w:noProof/>
          <w:spacing w:val="-6"/>
          <w:sz w:val="28"/>
          <w:szCs w:val="28"/>
          <w:lang w:val="uz-Cyrl-UZ"/>
        </w:rPr>
        <w:t>»</w:t>
      </w:r>
      <w:r w:rsidRPr="00675692">
        <w:rPr>
          <w:rFonts w:ascii="Times New Roman" w:hAnsi="Times New Roman" w:cs="Times New Roman"/>
          <w:spacing w:val="-6"/>
          <w:sz w:val="28"/>
          <w:szCs w:val="28"/>
          <w:lang w:val="uz-Cyrl-UZ"/>
        </w:rPr>
        <w:t xml:space="preserve"> устувор йўналишига мувофиқ бажарилган.</w:t>
      </w:r>
    </w:p>
    <w:p w:rsidR="005C57FE" w:rsidRPr="00675692" w:rsidRDefault="005C57FE" w:rsidP="00B740FA">
      <w:pPr>
        <w:pStyle w:val="HTML"/>
        <w:ind w:firstLine="567"/>
        <w:jc w:val="both"/>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 xml:space="preserve">Муаммонинг ўрганилганлик даражаси. </w:t>
      </w:r>
      <w:r w:rsidRPr="00675692">
        <w:rPr>
          <w:rFonts w:ascii="Times New Roman" w:hAnsi="Times New Roman" w:cs="Times New Roman"/>
          <w:spacing w:val="-6"/>
          <w:sz w:val="28"/>
          <w:szCs w:val="28"/>
          <w:lang w:val="uz-Cyrl-UZ"/>
        </w:rPr>
        <w:t>Ҳозирги кунда сийдик тутолмасликни даволашнинг 200 дан ортиқ усуллари мавжуд бўлиб, бу бир томондан олимларнинг ушбу муаммога бўлган жиддий эътиборидан, шу билан бир қаторда жарроҳлик йўли билан даволашнинг қониқарсиз натижаларидан далолат беради. Стресс оқибатида сийдик тутолмасликни жарроҳлик йўли билан тузатишни хирургик усулларининг сони кўп бўлишига қарамай, турли хил жарроҳлик амалиётларига нисбатан муносабат бир хил эмас. У ёки бу турдаги жарроҳлик амалиётларининг афзалликлари шубҳа остига олинади, кириш имкониятини танлаш, тўқималарга синтетик эндопротезларни маҳкамлаш усули тўлиқлигича ҳал қилинмаган. Жарроҳлик амалиёти номақбул усулларини қўллаш билан боғлиқ инконтиненция қайталанишининг ва ўзига хос асоратлар пайдо бўлишининг катта миқдори қайд этилмоқда. Жарроҳлик амалиёти билан даволашдан сўнг касалликнинг асоратлари ва қайталаниш ҳолатлари 6% дан 51% гача кузатилади (Ибинаева, И. С.,2012; Касян Г.Р.,</w:t>
      </w:r>
      <w:r w:rsidR="006C129C"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 xml:space="preserve">2014; Кравцова Н. А. </w:t>
      </w:r>
      <w:r w:rsidR="006C129C" w:rsidRPr="00675692">
        <w:rPr>
          <w:rFonts w:ascii="Times New Roman" w:hAnsi="Times New Roman" w:cs="Times New Roman"/>
          <w:spacing w:val="-6"/>
          <w:sz w:val="28"/>
          <w:szCs w:val="28"/>
          <w:lang w:val="uz-Cyrl-UZ"/>
        </w:rPr>
        <w:t>ва ҳаммуаллифлар</w:t>
      </w:r>
      <w:r w:rsidRPr="00675692">
        <w:rPr>
          <w:rFonts w:ascii="Times New Roman" w:hAnsi="Times New Roman" w:cs="Times New Roman"/>
          <w:spacing w:val="-6"/>
          <w:sz w:val="28"/>
          <w:szCs w:val="28"/>
          <w:lang w:val="uz-Cyrl-UZ"/>
        </w:rPr>
        <w:t>, 2016; Pushkar D. et al., 2011).</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Бир неча йиллар давомида жарроҳлик амалиётларини камайтириш ва беморлар тикланиш даврини қисқартириш мақсадида синтетик материаллардан фойдаланган ҳолда, слинг жарроҳлик амалиётлари жорий этилмоқда. Ҳозирги вақтда ушбу жарроҳлик амалиётлари СОСТ га чалинган беморлар учун тўғри танланган жарроҳлик амалиётлари ҳисобланади. Мана шундай жарроҳлик амалиётларидан бири бу ТVТ усули, ёки бошқача айтганда - эркин синтетик сиртмоқли пластика ҳисобланади (Качмазов А.А.,2014;</w:t>
      </w:r>
      <w:r w:rsidR="006C129C"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 xml:space="preserve">Довлатов З. А-О. </w:t>
      </w:r>
      <w:r w:rsidR="006C129C" w:rsidRPr="00675692">
        <w:rPr>
          <w:rFonts w:ascii="Times New Roman" w:hAnsi="Times New Roman" w:cs="Times New Roman"/>
          <w:spacing w:val="-6"/>
          <w:sz w:val="28"/>
          <w:szCs w:val="28"/>
          <w:lang w:val="uz-Cyrl-UZ"/>
        </w:rPr>
        <w:t>ва ҳаммуаллифлар</w:t>
      </w:r>
      <w:r w:rsidRPr="00675692">
        <w:rPr>
          <w:rFonts w:ascii="Times New Roman" w:hAnsi="Times New Roman" w:cs="Times New Roman"/>
          <w:spacing w:val="-6"/>
          <w:sz w:val="28"/>
          <w:szCs w:val="28"/>
          <w:lang w:val="uz-Cyrl-UZ"/>
        </w:rPr>
        <w:t>,</w:t>
      </w:r>
      <w:r w:rsidR="006C129C"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 xml:space="preserve">2015; </w:t>
      </w:r>
      <w:hyperlink r:id="rId9" w:history="1">
        <w:r w:rsidRPr="00675692">
          <w:rPr>
            <w:rFonts w:ascii="Times New Roman" w:hAnsi="Times New Roman" w:cs="Times New Roman"/>
            <w:spacing w:val="-6"/>
            <w:sz w:val="28"/>
            <w:szCs w:val="28"/>
            <w:lang w:val="uz-Cyrl-UZ"/>
          </w:rPr>
          <w:t xml:space="preserve"> Schellart RP</w:t>
        </w:r>
      </w:hyperlink>
      <w:r w:rsidRPr="00675692">
        <w:rPr>
          <w:rFonts w:ascii="Times New Roman" w:hAnsi="Times New Roman" w:cs="Times New Roman"/>
          <w:spacing w:val="-6"/>
          <w:sz w:val="28"/>
          <w:szCs w:val="28"/>
          <w:lang w:val="uz-Cyrl-UZ"/>
        </w:rPr>
        <w:t xml:space="preserve"> et al.,</w:t>
      </w:r>
      <w:r w:rsidR="006C129C"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2014).   СОСТни даволашда слинг жарроҳлик амалиётларининг кам инвазивлиги, юқори самарадорлиги ва асорат даражасининг пастлиги, уларнинг даволашнинг жарроҳлик усуллари орасида “биринчи қатор” усули сифатида баҳоланишига олиб келган (Ибинаева, 2012).</w:t>
      </w:r>
    </w:p>
    <w:p w:rsidR="005C57FE" w:rsidRPr="00675692" w:rsidRDefault="005C57FE" w:rsidP="00B740FA">
      <w:pPr>
        <w:pStyle w:val="HTML"/>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 СТ ни даволаш билан боғлиқ харажатлар жуда қиммат бўлиб, бу соғлиқни сақлаш учун ҳам, беморларнинг ўзи учун ҳам катта иқтисодий аҳамиятга эга ва улар бевосита (мутахассислар маслаҳатлари, дори-дармон ва жарроҳлик йўли билан даволаш, шахсий гигиена воситалари ва бошқ.), билвосита (касаллик </w:t>
      </w:r>
      <w:r w:rsidRPr="00675692">
        <w:rPr>
          <w:rFonts w:ascii="Times New Roman" w:hAnsi="Times New Roman" w:cs="Times New Roman"/>
          <w:spacing w:val="-6"/>
          <w:sz w:val="28"/>
          <w:szCs w:val="28"/>
          <w:lang w:val="uz-Cyrl-UZ"/>
        </w:rPr>
        <w:lastRenderedPageBreak/>
        <w:t xml:space="preserve">таътиллари, иш жойига чиқмаслик ва ҳок.) ва номоддий (ҳаёт сифатининг пасайиши) харажатларига бўлинади </w:t>
      </w:r>
      <w:r w:rsidRPr="00675692">
        <w:rPr>
          <w:rStyle w:val="y2iqfc"/>
          <w:rFonts w:ascii="Times New Roman" w:hAnsi="Times New Roman"/>
          <w:spacing w:val="-6"/>
          <w:sz w:val="28"/>
          <w:szCs w:val="28"/>
          <w:lang w:val="uz-Latn-UZ"/>
        </w:rPr>
        <w:t>SUI</w:t>
      </w:r>
      <w:r w:rsidRPr="00675692">
        <w:rPr>
          <w:rStyle w:val="y2iqfc"/>
          <w:rFonts w:ascii="Times New Roman" w:hAnsi="Times New Roman"/>
          <w:spacing w:val="-6"/>
          <w:sz w:val="28"/>
          <w:szCs w:val="28"/>
          <w:lang w:val="uz-Cyrl-UZ"/>
        </w:rPr>
        <w:t>ни</w:t>
      </w:r>
      <w:r w:rsidRPr="00675692">
        <w:rPr>
          <w:rFonts w:ascii="Times New Roman" w:hAnsi="Times New Roman" w:cs="Times New Roman"/>
          <w:spacing w:val="-6"/>
          <w:sz w:val="28"/>
          <w:szCs w:val="28"/>
          <w:lang w:val="uz-Cyrl-UZ"/>
        </w:rPr>
        <w:t xml:space="preserve"> тос аъзолар пролапси </w:t>
      </w:r>
      <w:r w:rsidRPr="00675692">
        <w:rPr>
          <w:rStyle w:val="y2iqfc"/>
          <w:rFonts w:ascii="Times New Roman" w:hAnsi="Times New Roman"/>
          <w:spacing w:val="-6"/>
          <w:sz w:val="28"/>
          <w:szCs w:val="28"/>
          <w:lang w:val="uz-Cyrl-UZ"/>
        </w:rPr>
        <w:t>билан биргаликда</w:t>
      </w:r>
      <w:r w:rsidRPr="00675692">
        <w:rPr>
          <w:rFonts w:ascii="Times New Roman" w:hAnsi="Times New Roman" w:cs="Times New Roman"/>
          <w:spacing w:val="-6"/>
          <w:sz w:val="28"/>
          <w:szCs w:val="28"/>
          <w:lang w:val="uz-Cyrl-UZ"/>
        </w:rPr>
        <w:t>жарроҳлик йўли билан даволашнинг мақбуллаштирилган ва хавфсиз усулларини ишлаб чиқишга нисбатан долзарб эҳтиёж мавжуд бўлиб, ушбу жарроҳлик амалиётлари учун янги энг оқилона вариантларни излаб топиш жуда ўринли ҳисобланади (Ковалева Л.А. ва ҳаммуаллифлар., 2012; Раздорская</w:t>
      </w:r>
      <w:r w:rsidR="006C129C" w:rsidRPr="00675692">
        <w:rPr>
          <w:rFonts w:ascii="Times New Roman" w:hAnsi="Times New Roman" w:cs="Times New Roman"/>
          <w:spacing w:val="-6"/>
          <w:sz w:val="28"/>
          <w:szCs w:val="28"/>
          <w:lang w:val="uz-Cyrl-UZ"/>
        </w:rPr>
        <w:t>,</w:t>
      </w:r>
      <w:r w:rsidRPr="00675692">
        <w:rPr>
          <w:rFonts w:ascii="Times New Roman" w:hAnsi="Times New Roman" w:cs="Times New Roman"/>
          <w:spacing w:val="-6"/>
          <w:sz w:val="28"/>
          <w:szCs w:val="28"/>
          <w:lang w:val="uz-Cyrl-UZ"/>
        </w:rPr>
        <w:t xml:space="preserve"> 2013</w:t>
      </w:r>
      <w:r w:rsidR="006C129C"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 xml:space="preserve"> Minassian V.A. et al., 2012).</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Республикамизда ҳозирга қадар, аёлларда стресс оқибатида сийдик тутолмаслик (СОСТ) учраш кўрсаткичлари ва слинг амалиётлари қўллашнинг натижалари тўғрисидаги умумлаштирилган маълумотлар етарли эмас. Республикамизда ҳозирги кунгача аёлларда СОСТ ни тарқаланиши ва  слинг жарроҳлик амалиётини натижалари тўғрисида умумлаштирилган маълумотлар етарли эмас. Шу сабабли, ушбу муаммо тўғрисида нашрлар сони саноқли. (Abdurizaev A.A. et al., 2015; Курбанов Б.Б., 2019). Юқорида айтиб ўтилганлар, стресс оқибатида сийдик тутолмасликни тузатиш муаммоси тўлиқ ҳал қилинмаганлиги, бир қатор зиддиятларга эга эканлиги, ва шу сабабли янада батафсил ва ҳар томонлама ўрганишни талаб қилади деган фикрга келишимизга имкон беради.</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 xml:space="preserve">Диссертация </w:t>
      </w:r>
      <w:r w:rsidR="000E6D22" w:rsidRPr="00675692">
        <w:rPr>
          <w:rFonts w:ascii="Times New Roman" w:hAnsi="Times New Roman" w:cs="Times New Roman"/>
          <w:b/>
          <w:bCs/>
          <w:spacing w:val="-6"/>
          <w:sz w:val="28"/>
          <w:szCs w:val="28"/>
          <w:lang w:val="uz-Cyrl-UZ"/>
        </w:rPr>
        <w:t>мавзуси</w:t>
      </w:r>
      <w:r w:rsidRPr="00675692">
        <w:rPr>
          <w:rFonts w:ascii="Times New Roman" w:hAnsi="Times New Roman" w:cs="Times New Roman"/>
          <w:b/>
          <w:bCs/>
          <w:spacing w:val="-6"/>
          <w:sz w:val="28"/>
          <w:szCs w:val="28"/>
          <w:lang w:val="uz-Cyrl-UZ"/>
        </w:rPr>
        <w:t xml:space="preserve">нинг диссертация бажарилган </w:t>
      </w:r>
      <w:r w:rsidR="000E6D22" w:rsidRPr="00675692">
        <w:rPr>
          <w:rFonts w:ascii="Times New Roman" w:eastAsia="Batang" w:hAnsi="Times New Roman" w:cs="Times New Roman"/>
          <w:b/>
          <w:spacing w:val="-6"/>
          <w:sz w:val="28"/>
          <w:szCs w:val="28"/>
          <w:lang w:val="uz-Cyrl-UZ"/>
        </w:rPr>
        <w:t xml:space="preserve">илмий-тадқиқот </w:t>
      </w:r>
      <w:r w:rsidRPr="00675692">
        <w:rPr>
          <w:rFonts w:ascii="Times New Roman" w:hAnsi="Times New Roman" w:cs="Times New Roman"/>
          <w:b/>
          <w:bCs/>
          <w:spacing w:val="-6"/>
          <w:sz w:val="28"/>
          <w:szCs w:val="28"/>
          <w:lang w:val="uz-Cyrl-UZ"/>
        </w:rPr>
        <w:t>муассасасининг илмий-тадқиқот ишлари режалари билан боғлиқлиги.</w:t>
      </w:r>
      <w:r w:rsidR="000E6D22" w:rsidRPr="00675692">
        <w:rPr>
          <w:rFonts w:ascii="Times New Roman" w:hAnsi="Times New Roman" w:cs="Times New Roman"/>
          <w:b/>
          <w:bCs/>
          <w:spacing w:val="-6"/>
          <w:sz w:val="28"/>
          <w:szCs w:val="28"/>
          <w:lang w:val="uz-Cyrl-UZ"/>
        </w:rPr>
        <w:t xml:space="preserve"> </w:t>
      </w:r>
      <w:r w:rsidRPr="00675692">
        <w:rPr>
          <w:rFonts w:ascii="Times New Roman" w:hAnsi="Times New Roman" w:cs="Times New Roman"/>
          <w:spacing w:val="-6"/>
          <w:sz w:val="28"/>
          <w:szCs w:val="28"/>
          <w:lang w:val="uz-Cyrl-UZ"/>
        </w:rPr>
        <w:t>Диссертация тадқиқоти Республика ихтисослаштирилган акушерлик ва гинекология илмий-амалий тиббиёт марказининг илмий тадқиқот ишлари режасига мувофиқ АДСС 2.4 «Бачадоннинг қорин бўшлиғи орқали интрафасциал экстирпациясида жарроҳлик амалиётидан кейинги асоратларнинг олдини олиш» (2013–2015йй.) мавзусидаги амалий лойиҳа</w:t>
      </w:r>
      <w:r w:rsidR="00FC19BD" w:rsidRPr="00675692">
        <w:rPr>
          <w:rFonts w:ascii="Times New Roman" w:hAnsi="Times New Roman" w:cs="Times New Roman"/>
          <w:spacing w:val="-6"/>
          <w:sz w:val="28"/>
          <w:szCs w:val="28"/>
          <w:lang w:val="uz-Cyrl-UZ"/>
        </w:rPr>
        <w:t>си</w:t>
      </w:r>
      <w:r w:rsidRPr="00675692">
        <w:rPr>
          <w:rFonts w:ascii="Times New Roman" w:hAnsi="Times New Roman" w:cs="Times New Roman"/>
          <w:spacing w:val="-6"/>
          <w:sz w:val="28"/>
          <w:szCs w:val="28"/>
          <w:lang w:val="uz-Cyrl-UZ"/>
        </w:rPr>
        <w:t xml:space="preserve"> доирасида бажарилган. </w:t>
      </w:r>
    </w:p>
    <w:p w:rsidR="00F9435E" w:rsidRPr="00675692" w:rsidRDefault="005C57FE" w:rsidP="00F9435E">
      <w:pPr>
        <w:pStyle w:val="a3"/>
        <w:ind w:firstLine="567"/>
        <w:jc w:val="both"/>
        <w:rPr>
          <w:rFonts w:ascii="Times New Roman" w:hAnsi="Times New Roman" w:cs="Times New Roman"/>
          <w:bCs/>
          <w:spacing w:val="-6"/>
          <w:sz w:val="24"/>
          <w:szCs w:val="24"/>
          <w:lang w:val="uz-Cyrl-UZ"/>
        </w:rPr>
      </w:pPr>
      <w:r w:rsidRPr="00675692">
        <w:rPr>
          <w:rFonts w:ascii="Times New Roman" w:hAnsi="Times New Roman" w:cs="Times New Roman"/>
          <w:b/>
          <w:bCs/>
          <w:spacing w:val="-6"/>
          <w:sz w:val="28"/>
          <w:szCs w:val="28"/>
          <w:lang w:val="uz-Cyrl-UZ"/>
        </w:rPr>
        <w:t>Тадқиқотнинг мақсади</w:t>
      </w:r>
      <w:r w:rsidR="00F9435E" w:rsidRPr="00675692">
        <w:rPr>
          <w:rFonts w:ascii="Times New Roman" w:hAnsi="Times New Roman" w:cs="Times New Roman"/>
          <w:spacing w:val="-6"/>
          <w:sz w:val="28"/>
          <w:szCs w:val="28"/>
          <w:lang w:val="uz-Cyrl-UZ"/>
        </w:rPr>
        <w:t xml:space="preserve"> а</w:t>
      </w:r>
      <w:r w:rsidR="00F9435E" w:rsidRPr="00675692">
        <w:rPr>
          <w:rFonts w:ascii="Times New Roman" w:hAnsi="Times New Roman" w:cs="Times New Roman"/>
          <w:bCs/>
          <w:spacing w:val="-6"/>
          <w:sz w:val="28"/>
          <w:szCs w:val="28"/>
          <w:lang w:val="uz-Cyrl-UZ"/>
        </w:rPr>
        <w:t>ёлларда стресс сийдик ушлай олмаслик коррекциясида  слинг-пластик операция амалиётларини такомиллаштириш ва уларнинг самарадорлигини баҳолашдан иборат.</w:t>
      </w:r>
      <w:r w:rsidR="00F9435E" w:rsidRPr="00675692">
        <w:rPr>
          <w:rFonts w:ascii="Times New Roman" w:hAnsi="Times New Roman" w:cs="Times New Roman"/>
          <w:bCs/>
          <w:spacing w:val="-6"/>
          <w:sz w:val="24"/>
          <w:szCs w:val="24"/>
          <w:lang w:val="uz-Cyrl-UZ"/>
        </w:rPr>
        <w:t xml:space="preserve"> </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Тадқиқотнинг вазифалари:</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Тошкент шахри аёлларида стресс оқибатида сийдик тут</w:t>
      </w:r>
      <w:r w:rsidR="00386E3E" w:rsidRPr="00675692">
        <w:rPr>
          <w:rFonts w:ascii="Times New Roman" w:hAnsi="Times New Roman" w:cs="Times New Roman"/>
          <w:spacing w:val="-6"/>
          <w:sz w:val="28"/>
          <w:szCs w:val="28"/>
          <w:lang w:val="uz-Cyrl-UZ"/>
        </w:rPr>
        <w:t xml:space="preserve">а </w:t>
      </w:r>
      <w:r w:rsidRPr="00675692">
        <w:rPr>
          <w:rFonts w:ascii="Times New Roman" w:hAnsi="Times New Roman" w:cs="Times New Roman"/>
          <w:spacing w:val="-6"/>
          <w:sz w:val="28"/>
          <w:szCs w:val="28"/>
          <w:lang w:val="uz-Cyrl-UZ"/>
        </w:rPr>
        <w:t xml:space="preserve">олмаслик </w:t>
      </w:r>
      <w:r w:rsidR="00F9435E" w:rsidRPr="00675692">
        <w:rPr>
          <w:rFonts w:ascii="Times New Roman" w:hAnsi="Times New Roman" w:cs="Times New Roman"/>
          <w:spacing w:val="-6"/>
          <w:sz w:val="28"/>
          <w:szCs w:val="28"/>
          <w:lang w:val="uz-Cyrl-UZ"/>
        </w:rPr>
        <w:t xml:space="preserve">учраши даражасини </w:t>
      </w:r>
      <w:r w:rsidRPr="00675692">
        <w:rPr>
          <w:rFonts w:ascii="Times New Roman" w:hAnsi="Times New Roman" w:cs="Times New Roman"/>
          <w:spacing w:val="-6"/>
          <w:sz w:val="28"/>
          <w:szCs w:val="28"/>
          <w:lang w:val="uz-Cyrl-UZ"/>
        </w:rPr>
        <w:t>аниқлаш;</w:t>
      </w:r>
    </w:p>
    <w:p w:rsidR="00B10BF8" w:rsidRPr="00675692" w:rsidRDefault="00B10BF8" w:rsidP="00B10BF8">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а</w:t>
      </w:r>
      <w:r w:rsidRPr="00675692">
        <w:rPr>
          <w:rFonts w:ascii="Times New Roman" w:hAnsi="Times New Roman" w:cs="Times New Roman"/>
          <w:bCs/>
          <w:spacing w:val="-6"/>
          <w:sz w:val="28"/>
          <w:szCs w:val="28"/>
          <w:lang w:val="uz-Cyrl-UZ"/>
        </w:rPr>
        <w:t xml:space="preserve">ёлларда стресс </w:t>
      </w:r>
      <w:r w:rsidR="00822FA5" w:rsidRPr="00675692">
        <w:rPr>
          <w:rFonts w:ascii="Times New Roman" w:hAnsi="Times New Roman" w:cs="Times New Roman"/>
          <w:spacing w:val="-6"/>
          <w:sz w:val="28"/>
          <w:szCs w:val="28"/>
          <w:lang w:val="uz-Cyrl-UZ"/>
        </w:rPr>
        <w:t>оқибатида</w:t>
      </w:r>
      <w:r w:rsidR="00822FA5" w:rsidRPr="00675692">
        <w:rPr>
          <w:rFonts w:ascii="Times New Roman" w:hAnsi="Times New Roman" w:cs="Times New Roman"/>
          <w:bCs/>
          <w:spacing w:val="-6"/>
          <w:sz w:val="28"/>
          <w:szCs w:val="28"/>
          <w:lang w:val="uz-Cyrl-UZ"/>
        </w:rPr>
        <w:t xml:space="preserve"> </w:t>
      </w:r>
      <w:r w:rsidRPr="00675692">
        <w:rPr>
          <w:rFonts w:ascii="Times New Roman" w:hAnsi="Times New Roman" w:cs="Times New Roman"/>
          <w:bCs/>
          <w:spacing w:val="-6"/>
          <w:sz w:val="28"/>
          <w:szCs w:val="28"/>
          <w:lang w:val="uz-Cyrl-UZ"/>
        </w:rPr>
        <w:t xml:space="preserve">сийдик ушлай олмасликни </w:t>
      </w:r>
      <w:r w:rsidRPr="00675692">
        <w:rPr>
          <w:rFonts w:ascii="Times New Roman" w:hAnsi="Times New Roman" w:cs="Times New Roman"/>
          <w:spacing w:val="-6"/>
          <w:sz w:val="28"/>
          <w:szCs w:val="28"/>
          <w:lang w:val="uz-Cyrl-UZ"/>
        </w:rPr>
        <w:t xml:space="preserve">пролен эндопротез қўллаш билан </w:t>
      </w:r>
      <w:r w:rsidRPr="00675692">
        <w:rPr>
          <w:rFonts w:ascii="Times New Roman" w:hAnsi="Times New Roman" w:cs="Times New Roman"/>
          <w:bCs/>
          <w:spacing w:val="-6"/>
          <w:sz w:val="28"/>
          <w:szCs w:val="28"/>
          <w:lang w:val="uz-Cyrl-UZ"/>
        </w:rPr>
        <w:t xml:space="preserve"> </w:t>
      </w:r>
      <w:r w:rsidRPr="00675692">
        <w:rPr>
          <w:rFonts w:ascii="Times New Roman" w:hAnsi="Times New Roman" w:cs="Times New Roman"/>
          <w:spacing w:val="-6"/>
          <w:sz w:val="28"/>
          <w:szCs w:val="28"/>
          <w:lang w:val="uz-Cyrl-UZ"/>
        </w:rPr>
        <w:t>янги жарроҳлик даволаш  усулини ишлаб чиқиш;</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жинсий аъзо пролапси ҳолати</w:t>
      </w:r>
      <w:r w:rsidR="00B10BF8" w:rsidRPr="00675692">
        <w:rPr>
          <w:rFonts w:ascii="Times New Roman" w:hAnsi="Times New Roman" w:cs="Times New Roman"/>
          <w:spacing w:val="-6"/>
          <w:sz w:val="28"/>
          <w:szCs w:val="28"/>
          <w:lang w:val="uz-Cyrl-UZ"/>
        </w:rPr>
        <w:t xml:space="preserve"> ва </w:t>
      </w:r>
      <w:r w:rsidRPr="00675692">
        <w:rPr>
          <w:rFonts w:ascii="Times New Roman" w:hAnsi="Times New Roman" w:cs="Times New Roman"/>
          <w:spacing w:val="-6"/>
          <w:sz w:val="28"/>
          <w:szCs w:val="28"/>
          <w:lang w:val="uz-Cyrl-UZ"/>
        </w:rPr>
        <w:t xml:space="preserve">стресс оқибатида сийдик </w:t>
      </w:r>
      <w:r w:rsidR="00822FA5" w:rsidRPr="00675692">
        <w:rPr>
          <w:rFonts w:ascii="Times New Roman" w:hAnsi="Times New Roman" w:cs="Times New Roman"/>
          <w:bCs/>
          <w:spacing w:val="-6"/>
          <w:sz w:val="28"/>
          <w:szCs w:val="28"/>
          <w:lang w:val="uz-Cyrl-UZ"/>
        </w:rPr>
        <w:t>ушлай олмасликни</w:t>
      </w:r>
      <w:r w:rsidRPr="00675692">
        <w:rPr>
          <w:rFonts w:ascii="Times New Roman" w:hAnsi="Times New Roman" w:cs="Times New Roman"/>
          <w:spacing w:val="-6"/>
          <w:sz w:val="28"/>
          <w:szCs w:val="28"/>
          <w:lang w:val="uz-Cyrl-UZ"/>
        </w:rPr>
        <w:t xml:space="preserve"> пластик </w:t>
      </w:r>
      <w:r w:rsidR="00000CB9" w:rsidRPr="00675692">
        <w:rPr>
          <w:rFonts w:ascii="Times New Roman" w:hAnsi="Times New Roman" w:cs="Times New Roman"/>
          <w:spacing w:val="-6"/>
          <w:sz w:val="28"/>
          <w:szCs w:val="28"/>
          <w:lang w:val="uz-Cyrl-UZ"/>
        </w:rPr>
        <w:t xml:space="preserve">анънавий </w:t>
      </w:r>
      <w:r w:rsidRPr="00675692">
        <w:rPr>
          <w:rFonts w:ascii="Times New Roman" w:hAnsi="Times New Roman" w:cs="Times New Roman"/>
          <w:spacing w:val="-6"/>
          <w:sz w:val="28"/>
          <w:szCs w:val="28"/>
          <w:lang w:val="uz-Cyrl-UZ"/>
        </w:rPr>
        <w:t>жарроҳлик усуллар</w:t>
      </w:r>
      <w:r w:rsidR="00B4400B" w:rsidRPr="00675692">
        <w:rPr>
          <w:rFonts w:ascii="Times New Roman" w:hAnsi="Times New Roman" w:cs="Times New Roman"/>
          <w:spacing w:val="-6"/>
          <w:sz w:val="28"/>
          <w:szCs w:val="28"/>
          <w:lang w:val="uz-Cyrl-UZ"/>
        </w:rPr>
        <w:t>и</w:t>
      </w:r>
      <w:r w:rsidRPr="00675692">
        <w:rPr>
          <w:rFonts w:ascii="Times New Roman" w:hAnsi="Times New Roman" w:cs="Times New Roman"/>
          <w:spacing w:val="-6"/>
          <w:sz w:val="28"/>
          <w:szCs w:val="28"/>
          <w:lang w:val="uz-Cyrl-UZ"/>
        </w:rPr>
        <w:t xml:space="preserve"> </w:t>
      </w:r>
      <w:r w:rsidR="00B4400B" w:rsidRPr="00675692">
        <w:rPr>
          <w:rFonts w:ascii="Times New Roman" w:hAnsi="Times New Roman" w:cs="Times New Roman"/>
          <w:spacing w:val="-6"/>
          <w:sz w:val="28"/>
          <w:szCs w:val="28"/>
          <w:lang w:val="uz-Cyrl-UZ"/>
        </w:rPr>
        <w:t xml:space="preserve">ва янги ишлаб чиқилган </w:t>
      </w:r>
      <w:r w:rsidRPr="00675692">
        <w:rPr>
          <w:rFonts w:ascii="Times New Roman" w:hAnsi="Times New Roman" w:cs="Times New Roman"/>
          <w:spacing w:val="-6"/>
          <w:sz w:val="28"/>
          <w:szCs w:val="28"/>
          <w:lang w:val="uz-Cyrl-UZ"/>
        </w:rPr>
        <w:t xml:space="preserve">слинг жарроҳлик </w:t>
      </w:r>
      <w:r w:rsidR="00B4400B" w:rsidRPr="00675692">
        <w:rPr>
          <w:rFonts w:ascii="Times New Roman" w:hAnsi="Times New Roman" w:cs="Times New Roman"/>
          <w:spacing w:val="-6"/>
          <w:sz w:val="28"/>
          <w:szCs w:val="28"/>
          <w:lang w:val="uz-Cyrl-UZ"/>
        </w:rPr>
        <w:t xml:space="preserve">усуллари </w:t>
      </w:r>
      <w:r w:rsidRPr="00675692">
        <w:rPr>
          <w:rFonts w:ascii="Times New Roman" w:hAnsi="Times New Roman" w:cs="Times New Roman"/>
          <w:spacing w:val="-6"/>
          <w:sz w:val="28"/>
          <w:szCs w:val="28"/>
          <w:lang w:val="uz-Cyrl-UZ"/>
        </w:rPr>
        <w:t>самарадорли</w:t>
      </w:r>
      <w:r w:rsidR="00B4400B" w:rsidRPr="00675692">
        <w:rPr>
          <w:rFonts w:ascii="Times New Roman" w:hAnsi="Times New Roman" w:cs="Times New Roman"/>
          <w:spacing w:val="-6"/>
          <w:sz w:val="28"/>
          <w:szCs w:val="28"/>
          <w:lang w:val="uz-Cyrl-UZ"/>
        </w:rPr>
        <w:t>клари</w:t>
      </w:r>
      <w:r w:rsidRPr="00675692">
        <w:rPr>
          <w:rFonts w:ascii="Times New Roman" w:hAnsi="Times New Roman" w:cs="Times New Roman"/>
          <w:spacing w:val="-6"/>
          <w:sz w:val="28"/>
          <w:szCs w:val="28"/>
          <w:lang w:val="uz-Cyrl-UZ"/>
        </w:rPr>
        <w:t>ни қиёсий баҳолаш;</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стресс оқибатида сийдик тутолмасликдан азият чекадиган аёлларни ТВТ-О усули </w:t>
      </w:r>
      <w:r w:rsidR="000C0DB2" w:rsidRPr="00675692">
        <w:rPr>
          <w:rFonts w:ascii="Times New Roman" w:hAnsi="Times New Roman" w:cs="Times New Roman"/>
          <w:spacing w:val="-6"/>
          <w:sz w:val="28"/>
          <w:szCs w:val="28"/>
          <w:lang w:val="uz-Cyrl-UZ"/>
        </w:rPr>
        <w:t xml:space="preserve">ва </w:t>
      </w:r>
      <w:r w:rsidRPr="00675692">
        <w:rPr>
          <w:rFonts w:ascii="Times New Roman" w:hAnsi="Times New Roman" w:cs="Times New Roman"/>
          <w:spacing w:val="-6"/>
          <w:sz w:val="28"/>
          <w:szCs w:val="28"/>
          <w:lang w:val="uz-Cyrl-UZ"/>
        </w:rPr>
        <w:t xml:space="preserve">модификацияланган </w:t>
      </w:r>
      <w:r w:rsidR="00B4400B" w:rsidRPr="00675692">
        <w:rPr>
          <w:rFonts w:ascii="Times New Roman" w:hAnsi="Times New Roman" w:cs="Times New Roman"/>
          <w:spacing w:val="-6"/>
          <w:sz w:val="28"/>
          <w:szCs w:val="28"/>
          <w:lang w:val="uz-Cyrl-UZ"/>
        </w:rPr>
        <w:t>«</w:t>
      </w:r>
      <w:r w:rsidR="000C0DB2" w:rsidRPr="00675692">
        <w:rPr>
          <w:rFonts w:ascii="Times New Roman" w:hAnsi="Times New Roman" w:cs="Times New Roman"/>
          <w:spacing w:val="-6"/>
          <w:sz w:val="28"/>
          <w:szCs w:val="28"/>
          <w:lang w:val="uz-Cyrl-UZ"/>
        </w:rPr>
        <w:t>М</w:t>
      </w:r>
      <w:r w:rsidRPr="00675692">
        <w:rPr>
          <w:rFonts w:ascii="Times New Roman" w:hAnsi="Times New Roman" w:cs="Times New Roman"/>
          <w:spacing w:val="-6"/>
          <w:sz w:val="28"/>
          <w:szCs w:val="28"/>
          <w:lang w:val="uz-Cyrl-UZ"/>
        </w:rPr>
        <w:t>инислинг ЖМ</w:t>
      </w:r>
      <w:r w:rsidR="00B4400B" w:rsidRPr="00675692">
        <w:rPr>
          <w:rFonts w:ascii="Times New Roman" w:hAnsi="Times New Roman" w:cs="Times New Roman"/>
          <w:spacing w:val="-6"/>
          <w:sz w:val="28"/>
          <w:szCs w:val="28"/>
          <w:lang w:val="uz-Cyrl-UZ"/>
        </w:rPr>
        <w:t>»</w:t>
      </w:r>
      <w:r w:rsidRPr="00675692">
        <w:rPr>
          <w:rFonts w:ascii="Times New Roman" w:hAnsi="Times New Roman" w:cs="Times New Roman"/>
          <w:spacing w:val="-6"/>
          <w:sz w:val="28"/>
          <w:szCs w:val="28"/>
          <w:lang w:val="uz-Cyrl-UZ"/>
        </w:rPr>
        <w:t xml:space="preserve"> усули</w:t>
      </w:r>
      <w:r w:rsidR="000C0DB2" w:rsidRPr="00675692">
        <w:rPr>
          <w:rFonts w:ascii="Times New Roman" w:hAnsi="Times New Roman" w:cs="Times New Roman"/>
          <w:spacing w:val="-6"/>
          <w:sz w:val="28"/>
          <w:szCs w:val="28"/>
          <w:lang w:val="uz-Cyrl-UZ"/>
        </w:rPr>
        <w:t xml:space="preserve"> билан</w:t>
      </w:r>
      <w:r w:rsidR="00B4400B" w:rsidRPr="00675692">
        <w:rPr>
          <w:rFonts w:ascii="Times New Roman" w:hAnsi="Times New Roman" w:cs="Times New Roman"/>
          <w:spacing w:val="-6"/>
          <w:sz w:val="28"/>
          <w:szCs w:val="28"/>
          <w:lang w:val="uz-Cyrl-UZ"/>
        </w:rPr>
        <w:t xml:space="preserve"> </w:t>
      </w:r>
      <w:r w:rsidR="000C0DB2" w:rsidRPr="00675692">
        <w:rPr>
          <w:rFonts w:ascii="Times New Roman" w:hAnsi="Times New Roman" w:cs="Times New Roman"/>
          <w:spacing w:val="-6"/>
          <w:sz w:val="28"/>
          <w:szCs w:val="28"/>
          <w:lang w:val="uz-Cyrl-UZ"/>
        </w:rPr>
        <w:t>д</w:t>
      </w:r>
      <w:r w:rsidR="00B4400B" w:rsidRPr="00675692">
        <w:rPr>
          <w:rFonts w:ascii="Times New Roman" w:hAnsi="Times New Roman" w:cs="Times New Roman"/>
          <w:spacing w:val="-6"/>
          <w:sz w:val="28"/>
          <w:szCs w:val="28"/>
          <w:lang w:val="uz-Cyrl-UZ"/>
        </w:rPr>
        <w:t>аволаш</w:t>
      </w:r>
      <w:r w:rsidRPr="00675692">
        <w:rPr>
          <w:rFonts w:ascii="Times New Roman" w:hAnsi="Times New Roman" w:cs="Times New Roman"/>
          <w:spacing w:val="-6"/>
          <w:sz w:val="28"/>
          <w:szCs w:val="28"/>
          <w:lang w:val="uz-Cyrl-UZ"/>
        </w:rPr>
        <w:t xml:space="preserve">нинг ижтимоий-иқтисодий ва тиббий самарадорлигини </w:t>
      </w:r>
      <w:r w:rsidR="000C0DB2" w:rsidRPr="00675692">
        <w:rPr>
          <w:rFonts w:ascii="Times New Roman" w:hAnsi="Times New Roman" w:cs="Times New Roman"/>
          <w:spacing w:val="-6"/>
          <w:sz w:val="28"/>
          <w:szCs w:val="28"/>
          <w:lang w:val="uz-Cyrl-UZ"/>
        </w:rPr>
        <w:t xml:space="preserve">киёсий </w:t>
      </w:r>
      <w:r w:rsidRPr="00675692">
        <w:rPr>
          <w:rFonts w:ascii="Times New Roman" w:hAnsi="Times New Roman" w:cs="Times New Roman"/>
          <w:spacing w:val="-6"/>
          <w:sz w:val="28"/>
          <w:szCs w:val="28"/>
          <w:lang w:val="uz-Cyrl-UZ"/>
        </w:rPr>
        <w:t>баҳолаш.</w:t>
      </w:r>
    </w:p>
    <w:p w:rsidR="00F445E9" w:rsidRPr="00675692" w:rsidRDefault="005C57FE" w:rsidP="00B740FA">
      <w:pPr>
        <w:pStyle w:val="a3"/>
        <w:ind w:firstLine="567"/>
        <w:jc w:val="both"/>
        <w:rPr>
          <w:rFonts w:ascii="Times New Roman" w:hAnsi="Times New Roman" w:cs="Times New Roman"/>
          <w:bCs/>
          <w:spacing w:val="-6"/>
          <w:sz w:val="28"/>
          <w:szCs w:val="28"/>
          <w:lang w:val="uz-Cyrl-UZ"/>
        </w:rPr>
      </w:pPr>
      <w:r w:rsidRPr="00675692">
        <w:rPr>
          <w:rFonts w:ascii="Times New Roman" w:hAnsi="Times New Roman" w:cs="Times New Roman"/>
          <w:b/>
          <w:bCs/>
          <w:spacing w:val="-6"/>
          <w:sz w:val="28"/>
          <w:szCs w:val="28"/>
          <w:lang w:val="uz-Cyrl-UZ"/>
        </w:rPr>
        <w:t>Тадқиқотнинг объекти</w:t>
      </w:r>
      <w:r w:rsidR="00F445E9" w:rsidRPr="00675692">
        <w:rPr>
          <w:rFonts w:ascii="Times New Roman" w:hAnsi="Times New Roman" w:cs="Times New Roman"/>
          <w:b/>
          <w:bCs/>
          <w:spacing w:val="-6"/>
          <w:sz w:val="28"/>
          <w:szCs w:val="28"/>
          <w:lang w:val="uz-Cyrl-UZ"/>
        </w:rPr>
        <w:t xml:space="preserve"> </w:t>
      </w:r>
      <w:r w:rsidR="00F445E9" w:rsidRPr="00675692">
        <w:rPr>
          <w:rFonts w:ascii="Times New Roman" w:hAnsi="Times New Roman" w:cs="Times New Roman"/>
          <w:bCs/>
          <w:spacing w:val="-6"/>
          <w:sz w:val="28"/>
          <w:szCs w:val="28"/>
          <w:lang w:val="uz-Cyrl-UZ"/>
        </w:rPr>
        <w:t>сифатида</w:t>
      </w:r>
      <w:r w:rsidRPr="00675692">
        <w:rPr>
          <w:rFonts w:ascii="Times New Roman" w:hAnsi="Times New Roman" w:cs="Times New Roman"/>
          <w:b/>
          <w:bCs/>
          <w:spacing w:val="-6"/>
          <w:sz w:val="28"/>
          <w:szCs w:val="28"/>
          <w:lang w:val="uz-Cyrl-UZ"/>
        </w:rPr>
        <w:t xml:space="preserve"> </w:t>
      </w:r>
      <w:r w:rsidR="00F445E9" w:rsidRPr="00675692">
        <w:rPr>
          <w:rFonts w:ascii="Times New Roman" w:hAnsi="Times New Roman" w:cs="Times New Roman"/>
          <w:bCs/>
          <w:spacing w:val="-6"/>
          <w:sz w:val="28"/>
          <w:szCs w:val="28"/>
          <w:lang w:val="uz-Cyrl-UZ"/>
        </w:rPr>
        <w:t>2014–2020 йилларда</w:t>
      </w:r>
      <w:r w:rsidR="00F445E9" w:rsidRPr="00675692">
        <w:rPr>
          <w:rFonts w:eastAsia="Times New Roman"/>
          <w:bCs/>
          <w:spacing w:val="-6"/>
          <w:sz w:val="28"/>
          <w:szCs w:val="28"/>
          <w:lang w:val="uz-Cyrl-UZ"/>
        </w:rPr>
        <w:t xml:space="preserve"> </w:t>
      </w:r>
      <w:r w:rsidRPr="00675692">
        <w:rPr>
          <w:rFonts w:ascii="Times New Roman" w:hAnsi="Times New Roman" w:cs="Times New Roman"/>
          <w:bCs/>
          <w:spacing w:val="-6"/>
          <w:sz w:val="28"/>
          <w:szCs w:val="28"/>
          <w:lang w:val="uz-Cyrl-UZ"/>
        </w:rPr>
        <w:t>Республика ихтисослаштирилган акушерлик ва гинекология илмий-амалий тиббиёт маркази</w:t>
      </w:r>
      <w:r w:rsidR="00F445E9" w:rsidRPr="00675692">
        <w:rPr>
          <w:rFonts w:ascii="Times New Roman" w:hAnsi="Times New Roman" w:cs="Times New Roman"/>
          <w:bCs/>
          <w:spacing w:val="-6"/>
          <w:sz w:val="28"/>
          <w:szCs w:val="28"/>
          <w:lang w:val="uz-Cyrl-UZ"/>
        </w:rPr>
        <w:t xml:space="preserve"> ва Республика перинатал маркази назоратида бўлган 681 нафар </w:t>
      </w:r>
      <w:r w:rsidR="00F445E9" w:rsidRPr="00675692">
        <w:rPr>
          <w:rFonts w:ascii="Times New Roman" w:hAnsi="Times New Roman" w:cs="Times New Roman"/>
          <w:spacing w:val="-6"/>
          <w:sz w:val="28"/>
          <w:szCs w:val="28"/>
          <w:lang w:val="uz-Cyrl-UZ"/>
        </w:rPr>
        <w:t xml:space="preserve">сийдик </w:t>
      </w:r>
      <w:r w:rsidR="00F445E9" w:rsidRPr="00675692">
        <w:rPr>
          <w:rFonts w:ascii="Times New Roman" w:hAnsi="Times New Roman" w:cs="Times New Roman"/>
          <w:bCs/>
          <w:spacing w:val="-6"/>
          <w:sz w:val="28"/>
          <w:szCs w:val="28"/>
          <w:lang w:val="uz-Cyrl-UZ"/>
        </w:rPr>
        <w:t xml:space="preserve">ушлай олмайдиган аёллар касаллик тарихининг ретроспектив тахлили ва </w:t>
      </w:r>
      <w:r w:rsidR="000D635A" w:rsidRPr="00675692">
        <w:rPr>
          <w:rFonts w:ascii="Times New Roman" w:hAnsi="Times New Roman" w:cs="Times New Roman"/>
          <w:bCs/>
          <w:spacing w:val="-6"/>
          <w:sz w:val="28"/>
          <w:szCs w:val="28"/>
          <w:lang w:val="uz-Cyrl-UZ"/>
        </w:rPr>
        <w:t xml:space="preserve">пластик </w:t>
      </w:r>
      <w:r w:rsidR="00F445E9" w:rsidRPr="00675692">
        <w:rPr>
          <w:rFonts w:ascii="Times New Roman" w:hAnsi="Times New Roman" w:cs="Times New Roman"/>
          <w:spacing w:val="-6"/>
          <w:sz w:val="28"/>
          <w:szCs w:val="28"/>
          <w:lang w:val="uz-Cyrl-UZ"/>
        </w:rPr>
        <w:t xml:space="preserve">жарроҳлик амалиёти ўтказилган </w:t>
      </w:r>
      <w:r w:rsidR="000D635A" w:rsidRPr="00675692">
        <w:rPr>
          <w:rFonts w:ascii="Times New Roman" w:hAnsi="Times New Roman" w:cs="Times New Roman"/>
          <w:bCs/>
          <w:spacing w:val="-6"/>
          <w:sz w:val="28"/>
          <w:szCs w:val="28"/>
          <w:lang w:val="uz-Cyrl-UZ"/>
        </w:rPr>
        <w:t>181 нафар аёллар олинди.</w:t>
      </w:r>
      <w:r w:rsidR="00F445E9" w:rsidRPr="00675692">
        <w:rPr>
          <w:rFonts w:ascii="Times New Roman" w:hAnsi="Times New Roman" w:cs="Times New Roman"/>
          <w:bCs/>
          <w:spacing w:val="-6"/>
          <w:sz w:val="28"/>
          <w:szCs w:val="28"/>
          <w:lang w:val="uz-Cyrl-UZ"/>
        </w:rPr>
        <w:t xml:space="preserve"> </w:t>
      </w:r>
    </w:p>
    <w:p w:rsidR="000D635A" w:rsidRPr="00675692" w:rsidRDefault="000D635A" w:rsidP="000D635A">
      <w:pPr>
        <w:tabs>
          <w:tab w:val="left" w:pos="-5812"/>
        </w:tabs>
        <w:spacing w:after="0" w:line="240" w:lineRule="auto"/>
        <w:ind w:firstLine="567"/>
        <w:jc w:val="both"/>
        <w:rPr>
          <w:rFonts w:ascii="Times New Roman" w:hAnsi="Times New Roman" w:cs="Arial"/>
          <w:spacing w:val="-6"/>
          <w:sz w:val="28"/>
          <w:szCs w:val="28"/>
          <w:lang w:val="uz-Cyrl-UZ"/>
        </w:rPr>
      </w:pPr>
      <w:r w:rsidRPr="00675692">
        <w:rPr>
          <w:rFonts w:ascii="Times New Roman" w:eastAsia="Batang" w:hAnsi="Times New Roman"/>
          <w:b/>
          <w:spacing w:val="-6"/>
          <w:sz w:val="28"/>
          <w:szCs w:val="28"/>
          <w:lang w:val="uz-Cyrl-UZ"/>
        </w:rPr>
        <w:lastRenderedPageBreak/>
        <w:t xml:space="preserve">Тадқиқотнинг предмети </w:t>
      </w:r>
      <w:r w:rsidRPr="00675692">
        <w:rPr>
          <w:rFonts w:ascii="Times New Roman" w:hAnsi="Times New Roman"/>
          <w:spacing w:val="-6"/>
          <w:sz w:val="28"/>
          <w:szCs w:val="28"/>
          <w:lang w:val="uz-Cyrl-UZ"/>
        </w:rPr>
        <w:t>сифатида вена</w:t>
      </w:r>
      <w:r w:rsidRPr="00675692">
        <w:rPr>
          <w:rFonts w:ascii="Times New Roman" w:hAnsi="Times New Roman" w:cs="Arial"/>
          <w:spacing w:val="-6"/>
          <w:sz w:val="28"/>
          <w:szCs w:val="28"/>
          <w:lang w:val="uz-Cyrl-UZ"/>
        </w:rPr>
        <w:t xml:space="preserve"> қони ва зардоби</w:t>
      </w:r>
      <w:r w:rsidR="002A32C8" w:rsidRPr="00675692">
        <w:rPr>
          <w:rFonts w:ascii="Times New Roman" w:hAnsi="Times New Roman" w:cs="Arial"/>
          <w:spacing w:val="-6"/>
          <w:sz w:val="28"/>
          <w:szCs w:val="28"/>
          <w:lang w:val="uz-Cyrl-UZ"/>
        </w:rPr>
        <w:t xml:space="preserve"> хамда сийдиги </w:t>
      </w:r>
      <w:r w:rsidRPr="00675692">
        <w:rPr>
          <w:rFonts w:ascii="Times New Roman" w:hAnsi="Times New Roman" w:cs="Arial"/>
          <w:spacing w:val="-6"/>
          <w:sz w:val="28"/>
          <w:szCs w:val="28"/>
          <w:lang w:val="uz-Cyrl-UZ"/>
        </w:rPr>
        <w:t xml:space="preserve"> </w:t>
      </w:r>
      <w:r w:rsidR="002A32C8" w:rsidRPr="00675692">
        <w:rPr>
          <w:rFonts w:ascii="Times New Roman" w:hAnsi="Times New Roman" w:cs="Arial"/>
          <w:spacing w:val="-6"/>
          <w:sz w:val="28"/>
          <w:szCs w:val="28"/>
          <w:lang w:val="uz-Cyrl-UZ"/>
        </w:rPr>
        <w:t xml:space="preserve">клиник ва лаборатория </w:t>
      </w:r>
      <w:r w:rsidRPr="00675692">
        <w:rPr>
          <w:rFonts w:ascii="Times New Roman" w:hAnsi="Times New Roman" w:cs="Arial"/>
          <w:spacing w:val="-6"/>
          <w:sz w:val="28"/>
          <w:szCs w:val="28"/>
          <w:lang w:val="uz-Cyrl-UZ"/>
        </w:rPr>
        <w:t xml:space="preserve"> тадқиқотлар учун олинди.</w:t>
      </w:r>
    </w:p>
    <w:p w:rsidR="000D635A" w:rsidRPr="00675692" w:rsidRDefault="000D635A" w:rsidP="000D635A">
      <w:pPr>
        <w:shd w:val="clear" w:color="auto" w:fill="FFFFFF"/>
        <w:tabs>
          <w:tab w:val="left" w:pos="-5954"/>
        </w:tabs>
        <w:autoSpaceDE w:val="0"/>
        <w:autoSpaceDN w:val="0"/>
        <w:adjustRightInd w:val="0"/>
        <w:spacing w:after="0" w:line="240" w:lineRule="auto"/>
        <w:ind w:firstLine="567"/>
        <w:jc w:val="both"/>
        <w:rPr>
          <w:rFonts w:ascii="Times New Roman" w:hAnsi="Times New Roman"/>
          <w:b/>
          <w:bCs/>
          <w:spacing w:val="-6"/>
          <w:sz w:val="28"/>
          <w:szCs w:val="28"/>
          <w:lang w:val="uz-Cyrl-UZ" w:eastAsia="en-US"/>
        </w:rPr>
      </w:pPr>
      <w:r w:rsidRPr="00675692">
        <w:rPr>
          <w:rFonts w:ascii="Times New Roman" w:hAnsi="Times New Roman"/>
          <w:b/>
          <w:bCs/>
          <w:spacing w:val="-6"/>
          <w:sz w:val="28"/>
          <w:szCs w:val="28"/>
          <w:lang w:val="uz-Cyrl-UZ" w:eastAsia="en-US"/>
        </w:rPr>
        <w:t>Тадқиқотнинг усуллари</w:t>
      </w:r>
      <w:r w:rsidRPr="00675692">
        <w:rPr>
          <w:rFonts w:ascii="Times New Roman" w:hAnsi="Times New Roman"/>
          <w:bCs/>
          <w:spacing w:val="-6"/>
          <w:sz w:val="28"/>
          <w:szCs w:val="28"/>
          <w:lang w:val="uz-Cyrl-UZ" w:eastAsia="en-US"/>
        </w:rPr>
        <w:t xml:space="preserve">. Тадқиқотда умумклиник, функционал, ультратовуш, </w:t>
      </w:r>
      <w:r w:rsidR="002A32C8" w:rsidRPr="00675692">
        <w:rPr>
          <w:rFonts w:ascii="Times New Roman" w:hAnsi="Times New Roman"/>
          <w:spacing w:val="-6"/>
          <w:sz w:val="28"/>
          <w:szCs w:val="28"/>
          <w:lang w:val="uz-Cyrl-UZ"/>
        </w:rPr>
        <w:t>МРТ</w:t>
      </w:r>
      <w:r w:rsidR="002A32C8" w:rsidRPr="00675692">
        <w:rPr>
          <w:rFonts w:ascii="Times New Roman" w:hAnsi="Times New Roman"/>
          <w:bCs/>
          <w:spacing w:val="-6"/>
          <w:sz w:val="28"/>
          <w:szCs w:val="28"/>
          <w:lang w:val="uz-Cyrl-UZ" w:eastAsia="en-US"/>
        </w:rPr>
        <w:t xml:space="preserve"> </w:t>
      </w:r>
      <w:r w:rsidRPr="00675692">
        <w:rPr>
          <w:rFonts w:ascii="Times New Roman" w:hAnsi="Times New Roman"/>
          <w:bCs/>
          <w:spacing w:val="-6"/>
          <w:sz w:val="28"/>
          <w:szCs w:val="28"/>
          <w:lang w:val="uz-Cyrl-UZ" w:eastAsia="en-US"/>
        </w:rPr>
        <w:t>ва статистик усуллардан фойдаланилган.</w:t>
      </w:r>
    </w:p>
    <w:p w:rsidR="002954C5" w:rsidRPr="00675692" w:rsidRDefault="002954C5" w:rsidP="002954C5">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 xml:space="preserve">Тадқиқотнинг илмий янгилиги </w:t>
      </w:r>
      <w:r w:rsidRPr="00675692">
        <w:rPr>
          <w:rFonts w:ascii="Times New Roman" w:hAnsi="Times New Roman" w:cs="Times New Roman"/>
          <w:spacing w:val="-6"/>
          <w:sz w:val="28"/>
          <w:szCs w:val="28"/>
          <w:lang w:val="uz-Cyrl-UZ"/>
        </w:rPr>
        <w:t>куйидагилардан иборат:</w:t>
      </w:r>
    </w:p>
    <w:p w:rsidR="002954C5" w:rsidRPr="00675692" w:rsidRDefault="002954C5" w:rsidP="002954C5">
      <w:pPr>
        <w:pStyle w:val="a3"/>
        <w:ind w:firstLine="567"/>
        <w:jc w:val="both"/>
        <w:rPr>
          <w:rFonts w:ascii="Times New Roman" w:hAnsi="Times New Roman" w:cs="Times New Roman"/>
          <w:noProof/>
          <w:spacing w:val="-6"/>
          <w:sz w:val="28"/>
          <w:szCs w:val="28"/>
          <w:lang w:val="uz-Cyrl-UZ"/>
        </w:rPr>
      </w:pPr>
      <w:r w:rsidRPr="00675692">
        <w:rPr>
          <w:rFonts w:ascii="Times New Roman" w:hAnsi="Times New Roman" w:cs="Times New Roman"/>
          <w:spacing w:val="-6"/>
          <w:sz w:val="28"/>
          <w:szCs w:val="28"/>
          <w:lang w:val="uz-Cyrl-UZ"/>
        </w:rPr>
        <w:t xml:space="preserve">тўқимачилик саноатида фаолият юритувчи аёлларда стресс оқибатида сийдик тута олмаслиги учраши даражасининг юқорилиги  касалликка олиб келувчи омиллар, сийдик инконтиненцияси ривожланиши ва аёллар ёшига тўғри пропорционал боғлиқлиги </w:t>
      </w:r>
      <w:r w:rsidRPr="00675692">
        <w:rPr>
          <w:rFonts w:ascii="Times New Roman" w:hAnsi="Times New Roman" w:cs="Times New Roman"/>
          <w:noProof/>
          <w:spacing w:val="-6"/>
          <w:sz w:val="28"/>
          <w:szCs w:val="28"/>
          <w:lang w:val="uz-Cyrl-UZ"/>
        </w:rPr>
        <w:t>исботланган;</w:t>
      </w:r>
    </w:p>
    <w:p w:rsidR="002954C5" w:rsidRPr="00675692" w:rsidRDefault="002954C5" w:rsidP="002954C5">
      <w:pPr>
        <w:pStyle w:val="afc"/>
        <w:spacing w:before="0" w:beforeAutospacing="0" w:after="0" w:afterAutospacing="0"/>
        <w:ind w:firstLine="567"/>
        <w:jc w:val="both"/>
        <w:rPr>
          <w:bCs/>
          <w:spacing w:val="-6"/>
          <w:sz w:val="28"/>
          <w:szCs w:val="28"/>
          <w:lang w:val="uz-Cyrl-UZ"/>
        </w:rPr>
      </w:pPr>
      <w:r w:rsidRPr="00675692">
        <w:rPr>
          <w:spacing w:val="-6"/>
          <w:sz w:val="28"/>
          <w:szCs w:val="28"/>
          <w:lang w:val="uz-Cyrl-UZ"/>
        </w:rPr>
        <w:t>илк бор аёлларда генитал</w:t>
      </w:r>
      <w:r w:rsidRPr="00675692">
        <w:rPr>
          <w:bCs/>
          <w:spacing w:val="-6"/>
          <w:sz w:val="28"/>
          <w:szCs w:val="28"/>
          <w:lang w:val="uz-Cyrl-UZ"/>
        </w:rPr>
        <w:t xml:space="preserve"> пролапс </w:t>
      </w:r>
      <w:r w:rsidRPr="00675692">
        <w:rPr>
          <w:spacing w:val="-6"/>
          <w:sz w:val="28"/>
          <w:szCs w:val="28"/>
          <w:lang w:val="uz-Cyrl-UZ"/>
        </w:rPr>
        <w:t xml:space="preserve">II-IV даражаси </w:t>
      </w:r>
      <w:r w:rsidRPr="00675692">
        <w:rPr>
          <w:bCs/>
          <w:spacing w:val="-6"/>
          <w:sz w:val="28"/>
          <w:szCs w:val="28"/>
          <w:lang w:val="uz-Cyrl-UZ"/>
        </w:rPr>
        <w:t xml:space="preserve">операциясида </w:t>
      </w:r>
      <w:r w:rsidRPr="00675692">
        <w:rPr>
          <w:spacing w:val="-6"/>
          <w:sz w:val="28"/>
          <w:szCs w:val="28"/>
          <w:lang w:val="uz-Cyrl-UZ"/>
        </w:rPr>
        <w:t xml:space="preserve">тўрсимон синтетик </w:t>
      </w:r>
      <w:r w:rsidRPr="00675692">
        <w:rPr>
          <w:bCs/>
          <w:spacing w:val="-6"/>
          <w:sz w:val="28"/>
          <w:szCs w:val="28"/>
          <w:lang w:val="uz-Cyrl-UZ"/>
        </w:rPr>
        <w:t xml:space="preserve">тасмани </w:t>
      </w:r>
      <w:r w:rsidRPr="00675692">
        <w:rPr>
          <w:spacing w:val="-6"/>
          <w:sz w:val="28"/>
          <w:szCs w:val="28"/>
          <w:lang w:val="uz-Cyrl-UZ"/>
        </w:rPr>
        <w:t>чов суюкларига маҳкамлаш</w:t>
      </w:r>
      <w:r w:rsidRPr="00675692">
        <w:rPr>
          <w:bCs/>
          <w:spacing w:val="-6"/>
          <w:sz w:val="28"/>
          <w:szCs w:val="28"/>
          <w:lang w:val="uz-Cyrl-UZ"/>
        </w:rPr>
        <w:t xml:space="preserve"> ва TVT-O билан бирлаштириш </w:t>
      </w:r>
      <w:r w:rsidRPr="00675692">
        <w:rPr>
          <w:spacing w:val="-6"/>
          <w:sz w:val="28"/>
          <w:szCs w:val="28"/>
          <w:lang w:val="uz-Cyrl-UZ"/>
        </w:rPr>
        <w:t xml:space="preserve">касалликнинг янада ривожланишини олдини олиши хамда </w:t>
      </w:r>
      <w:r w:rsidRPr="00675692">
        <w:rPr>
          <w:bCs/>
          <w:spacing w:val="-6"/>
          <w:sz w:val="28"/>
          <w:szCs w:val="28"/>
          <w:lang w:val="uz-Cyrl-UZ"/>
        </w:rPr>
        <w:t xml:space="preserve">стрессли </w:t>
      </w:r>
      <w:r w:rsidRPr="00675692">
        <w:rPr>
          <w:spacing w:val="-6"/>
          <w:sz w:val="28"/>
          <w:szCs w:val="28"/>
          <w:lang w:val="uz-Cyrl-UZ"/>
        </w:rPr>
        <w:t>сийдик тута олмасликни тўхтатиши  аниқланган</w:t>
      </w:r>
      <w:r w:rsidRPr="00675692">
        <w:rPr>
          <w:bCs/>
          <w:spacing w:val="-6"/>
          <w:sz w:val="28"/>
          <w:szCs w:val="28"/>
          <w:lang w:val="uz-Cyrl-UZ"/>
        </w:rPr>
        <w:t>;</w:t>
      </w:r>
    </w:p>
    <w:p w:rsidR="002954C5" w:rsidRPr="00675692" w:rsidRDefault="002954C5" w:rsidP="002954C5">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spacing w:val="-6"/>
          <w:sz w:val="28"/>
          <w:szCs w:val="28"/>
          <w:lang w:val="uz-Cyrl-UZ"/>
        </w:rPr>
        <w:t>илк бор ишлаб чиқилган синтетик пролен эндопротез тасмани чов суякларига маҳкамлаш усули ананавий усулга нисбатан аёлларда стресс оқибатида сийдик тута олмасликни самарали бартараф этиши исботланган;</w:t>
      </w:r>
    </w:p>
    <w:p w:rsidR="002954C5" w:rsidRPr="00675692" w:rsidRDefault="002954C5" w:rsidP="002954C5">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spacing w:val="-6"/>
          <w:sz w:val="28"/>
          <w:szCs w:val="28"/>
          <w:lang w:val="uz-Cyrl-UZ"/>
        </w:rPr>
        <w:t xml:space="preserve">илк бор “Минислинг ЖМ” усули бўйича ишлаб чиқилган модификацияланган слинг жарроҳлик усули қин олд девори ва кольпоперинеолеваторопластика билан биргаликда ўтказилиши аёлларда жинсий фаолиятини сақлаб қолиши ва сийдик </w:t>
      </w:r>
      <w:r w:rsidRPr="00675692">
        <w:rPr>
          <w:rFonts w:ascii="Times New Roman" w:hAnsi="Times New Roman"/>
          <w:bCs/>
          <w:spacing w:val="-6"/>
          <w:sz w:val="28"/>
          <w:szCs w:val="28"/>
          <w:lang w:val="uz-Cyrl-UZ"/>
        </w:rPr>
        <w:t>ушлай олмасликни</w:t>
      </w:r>
      <w:r w:rsidRPr="00675692">
        <w:rPr>
          <w:rFonts w:ascii="Times New Roman" w:hAnsi="Times New Roman"/>
          <w:spacing w:val="-6"/>
          <w:sz w:val="28"/>
          <w:szCs w:val="28"/>
          <w:lang w:val="uz-Cyrl-UZ"/>
        </w:rPr>
        <w:t xml:space="preserve"> тўлиқ бартараф қилиши асосланган.</w:t>
      </w:r>
    </w:p>
    <w:p w:rsidR="002954C5" w:rsidRPr="00675692" w:rsidRDefault="002954C5" w:rsidP="002954C5">
      <w:pPr>
        <w:pStyle w:val="a3"/>
        <w:ind w:firstLine="567"/>
        <w:jc w:val="both"/>
        <w:rPr>
          <w:rFonts w:ascii="Times New Roman" w:hAnsi="Times New Roman" w:cs="Times New Roman"/>
          <w:spacing w:val="-6"/>
          <w:sz w:val="28"/>
          <w:szCs w:val="28"/>
        </w:rPr>
      </w:pPr>
      <w:r w:rsidRPr="00675692">
        <w:rPr>
          <w:rFonts w:ascii="Times New Roman" w:hAnsi="Times New Roman" w:cs="Times New Roman"/>
          <w:b/>
          <w:bCs/>
          <w:spacing w:val="-6"/>
          <w:sz w:val="28"/>
          <w:szCs w:val="28"/>
        </w:rPr>
        <w:t xml:space="preserve">Тадқиқотнинг амалий натижалари </w:t>
      </w:r>
      <w:r w:rsidRPr="00675692">
        <w:rPr>
          <w:rFonts w:ascii="Times New Roman" w:hAnsi="Times New Roman" w:cs="Times New Roman"/>
          <w:spacing w:val="-6"/>
          <w:sz w:val="28"/>
          <w:szCs w:val="28"/>
        </w:rPr>
        <w:t>қуйидагил</w:t>
      </w:r>
      <w:r w:rsidRPr="00675692">
        <w:rPr>
          <w:rFonts w:ascii="Times New Roman" w:hAnsi="Times New Roman" w:cs="Times New Roman"/>
          <w:spacing w:val="-6"/>
          <w:sz w:val="28"/>
          <w:szCs w:val="28"/>
          <w:lang w:val="uz-Cyrl-UZ"/>
        </w:rPr>
        <w:t>а</w:t>
      </w:r>
      <w:r w:rsidRPr="00675692">
        <w:rPr>
          <w:rFonts w:ascii="Times New Roman" w:hAnsi="Times New Roman" w:cs="Times New Roman"/>
          <w:spacing w:val="-6"/>
          <w:sz w:val="28"/>
          <w:szCs w:val="28"/>
        </w:rPr>
        <w:t>рдан иборат:</w:t>
      </w:r>
    </w:p>
    <w:p w:rsidR="002954C5" w:rsidRPr="00675692" w:rsidRDefault="002954C5" w:rsidP="002954C5">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аёлларда стресс оқибатида сийдик тута олмаслигини жарроҳлик йўли билан даволаш усули ишлаб чиқилган (№ IAP 05018);</w:t>
      </w:r>
    </w:p>
    <w:p w:rsidR="002954C5" w:rsidRPr="00675692" w:rsidRDefault="002954C5" w:rsidP="002954C5">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аёлларда стресс оқибатида сийдик тута олмаслигини пролен эндопротезлар ёрдамида даволашда TVT-O ва янги «Минислинг ЖМ» усулларининг самарадорлиги асосланган;</w:t>
      </w:r>
    </w:p>
    <w:p w:rsidR="002954C5" w:rsidRPr="00675692" w:rsidRDefault="002954C5" w:rsidP="002954C5">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spacing w:val="-6"/>
          <w:sz w:val="28"/>
          <w:szCs w:val="28"/>
          <w:lang w:val="uz-Cyrl-UZ"/>
        </w:rPr>
        <w:t xml:space="preserve">аёлларда стресс оқибатида сийдик тута олмаслигини “Минислинг ЖМ” усули бўйича жаррохлик техникасига кўрсатма ва қарши кўрсатмалар ишлаб чиқилган. </w:t>
      </w:r>
    </w:p>
    <w:p w:rsidR="002A32C8" w:rsidRPr="00675692" w:rsidRDefault="005C57FE" w:rsidP="002A32C8">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b/>
          <w:bCs/>
          <w:spacing w:val="-6"/>
          <w:sz w:val="28"/>
          <w:szCs w:val="28"/>
          <w:lang w:val="uz-Cyrl-UZ"/>
        </w:rPr>
        <w:t xml:space="preserve"> </w:t>
      </w:r>
      <w:r w:rsidR="002A32C8" w:rsidRPr="00675692">
        <w:rPr>
          <w:rFonts w:ascii="Times New Roman" w:eastAsia="Batang" w:hAnsi="Times New Roman"/>
          <w:b/>
          <w:spacing w:val="-6"/>
          <w:sz w:val="28"/>
          <w:szCs w:val="28"/>
          <w:lang w:val="uz-Cyrl-UZ"/>
        </w:rPr>
        <w:t xml:space="preserve">Тадқиқот натижаларининг ишончлилиги </w:t>
      </w:r>
      <w:r w:rsidR="002A32C8" w:rsidRPr="00675692">
        <w:rPr>
          <w:rFonts w:ascii="Times New Roman" w:hAnsi="Times New Roman"/>
          <w:spacing w:val="-6"/>
          <w:sz w:val="28"/>
          <w:szCs w:val="28"/>
          <w:lang w:val="uz-Cyrl-UZ"/>
        </w:rPr>
        <w:t>ишда қўлланилган ёндошув ва усуллар, назарий маълумотларнинг олинган натижалар билан мос келиши, олиб борилган текширувларнинг услубий жиҳатдан тўғрилиги, беморлар сонининг етарли эканлиги, статистик текшириш усуллари ёрдамида ишлов берилганлиги, шунингдек, тадқиқот натижаларининг халқаро ҳамда маҳаллий маълумотлар билан таққосланганлиги билан асосланган, чиқарилган хулоса ҳамда олинган натижалар ваколатли тузилмалар томонидан тасдиқланган.</w:t>
      </w:r>
    </w:p>
    <w:p w:rsidR="001B0427" w:rsidRPr="00675692" w:rsidRDefault="001B0427" w:rsidP="001B0427">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b/>
          <w:noProof/>
          <w:spacing w:val="-6"/>
          <w:sz w:val="28"/>
          <w:szCs w:val="28"/>
          <w:lang w:val="uz-Cyrl-UZ"/>
        </w:rPr>
        <w:t>Тадқиқот натижаларининг илмий</w:t>
      </w:r>
      <w:r w:rsidRPr="00675692">
        <w:rPr>
          <w:rFonts w:ascii="Times New Roman" w:hAnsi="Times New Roman"/>
          <w:b/>
          <w:bCs/>
          <w:noProof/>
          <w:spacing w:val="-6"/>
          <w:sz w:val="28"/>
          <w:szCs w:val="28"/>
          <w:lang w:val="uz-Cyrl-UZ"/>
        </w:rPr>
        <w:t xml:space="preserve"> </w:t>
      </w:r>
      <w:r w:rsidRPr="00675692">
        <w:rPr>
          <w:rFonts w:ascii="Times New Roman" w:hAnsi="Times New Roman"/>
          <w:b/>
          <w:noProof/>
          <w:spacing w:val="-6"/>
          <w:sz w:val="28"/>
          <w:szCs w:val="28"/>
          <w:lang w:val="uz-Cyrl-UZ"/>
        </w:rPr>
        <w:t>ва амалий аҳамияти</w:t>
      </w:r>
      <w:r w:rsidRPr="00675692">
        <w:rPr>
          <w:rFonts w:ascii="Times New Roman" w:hAnsi="Times New Roman"/>
          <w:noProof/>
          <w:spacing w:val="-6"/>
          <w:sz w:val="28"/>
          <w:szCs w:val="28"/>
          <w:lang w:val="uz-Cyrl-UZ"/>
        </w:rPr>
        <w:t xml:space="preserve">. </w:t>
      </w:r>
      <w:r w:rsidRPr="00675692">
        <w:rPr>
          <w:rFonts w:ascii="Times New Roman" w:hAnsi="Times New Roman"/>
          <w:spacing w:val="-6"/>
          <w:sz w:val="28"/>
          <w:szCs w:val="28"/>
          <w:lang w:val="uz-Cyrl-UZ"/>
        </w:rPr>
        <w:t>Тадқиқот натижаларининг илмий аҳамияти а</w:t>
      </w:r>
      <w:r w:rsidRPr="00675692">
        <w:rPr>
          <w:rFonts w:ascii="Times New Roman" w:hAnsi="Times New Roman"/>
          <w:bCs/>
          <w:spacing w:val="-6"/>
          <w:sz w:val="28"/>
          <w:szCs w:val="28"/>
          <w:lang w:val="uz-Cyrl-UZ"/>
        </w:rPr>
        <w:t xml:space="preserve">ёлларда стресс сийдик ушлай олмаслик коррекциясида  слинг-пластик операция амалиётларини такомиллаштириш </w:t>
      </w:r>
      <w:r w:rsidRPr="00675692">
        <w:rPr>
          <w:rFonts w:ascii="Times New Roman" w:hAnsi="Times New Roman"/>
          <w:spacing w:val="-6"/>
          <w:sz w:val="28"/>
          <w:szCs w:val="28"/>
          <w:lang w:val="uz-Cyrl-UZ"/>
        </w:rPr>
        <w:t xml:space="preserve">республикада келажакда чуқур тадқиқотлар олиб бориш,   </w:t>
      </w:r>
      <w:r w:rsidRPr="00675692">
        <w:rPr>
          <w:rFonts w:ascii="Times New Roman" w:hAnsi="Times New Roman"/>
          <w:bCs/>
          <w:spacing w:val="-6"/>
          <w:sz w:val="28"/>
          <w:szCs w:val="28"/>
          <w:lang w:val="uz-Cyrl-UZ"/>
        </w:rPr>
        <w:t xml:space="preserve">операциясида </w:t>
      </w:r>
      <w:r w:rsidRPr="00675692">
        <w:rPr>
          <w:rFonts w:ascii="Times New Roman" w:hAnsi="Times New Roman"/>
          <w:spacing w:val="-6"/>
          <w:sz w:val="28"/>
          <w:szCs w:val="28"/>
          <w:lang w:val="uz-Cyrl-UZ"/>
        </w:rPr>
        <w:t xml:space="preserve">тўрсимон синтетик </w:t>
      </w:r>
      <w:r w:rsidRPr="00675692">
        <w:rPr>
          <w:rFonts w:ascii="Times New Roman" w:hAnsi="Times New Roman"/>
          <w:bCs/>
          <w:spacing w:val="-6"/>
          <w:sz w:val="28"/>
          <w:szCs w:val="28"/>
          <w:lang w:val="uz-Cyrl-UZ"/>
        </w:rPr>
        <w:t xml:space="preserve">тасмани </w:t>
      </w:r>
      <w:r w:rsidRPr="00675692">
        <w:rPr>
          <w:rFonts w:ascii="Times New Roman" w:hAnsi="Times New Roman"/>
          <w:spacing w:val="-6"/>
          <w:sz w:val="28"/>
          <w:szCs w:val="28"/>
          <w:lang w:val="uz-Cyrl-UZ"/>
        </w:rPr>
        <w:t>чов суюкларига маҳкамлаш</w:t>
      </w:r>
      <w:r w:rsidRPr="00675692">
        <w:rPr>
          <w:rFonts w:ascii="Times New Roman" w:hAnsi="Times New Roman"/>
          <w:bCs/>
          <w:spacing w:val="-6"/>
          <w:sz w:val="28"/>
          <w:szCs w:val="28"/>
          <w:lang w:val="uz-Cyrl-UZ"/>
        </w:rPr>
        <w:t xml:space="preserve"> ва TVT-O билан бирлаштириш, </w:t>
      </w:r>
      <w:r w:rsidRPr="00675692">
        <w:rPr>
          <w:rFonts w:ascii="Times New Roman" w:hAnsi="Times New Roman"/>
          <w:spacing w:val="-6"/>
          <w:sz w:val="28"/>
          <w:szCs w:val="28"/>
          <w:lang w:val="uz-Cyrl-UZ"/>
        </w:rPr>
        <w:t xml:space="preserve">ишлаб чиқилган модификацияланган слинг жарроҳлик усули қин олд девори ва </w:t>
      </w:r>
      <w:r w:rsidRPr="00675692">
        <w:rPr>
          <w:rFonts w:ascii="Times New Roman" w:hAnsi="Times New Roman"/>
          <w:spacing w:val="-6"/>
          <w:sz w:val="28"/>
          <w:szCs w:val="28"/>
          <w:lang w:val="uz-Cyrl-UZ"/>
        </w:rPr>
        <w:lastRenderedPageBreak/>
        <w:t>кольпоперинеолеваторопластика билан биргаликда ўтказилиши касаллик патогенезининг янги жиҳатларини аниқлаш имконини бериши билан изоҳланади.</w:t>
      </w:r>
    </w:p>
    <w:p w:rsidR="001B0427" w:rsidRPr="00675692" w:rsidRDefault="001B0427" w:rsidP="001B0427">
      <w:pPr>
        <w:spacing w:after="0" w:line="240" w:lineRule="auto"/>
        <w:ind w:firstLine="567"/>
        <w:jc w:val="both"/>
        <w:rPr>
          <w:rFonts w:ascii="Times New Roman" w:eastAsia="MS Mincho" w:hAnsi="Times New Roman"/>
          <w:spacing w:val="-6"/>
          <w:sz w:val="28"/>
          <w:szCs w:val="28"/>
          <w:lang w:val="uz-Cyrl-UZ"/>
        </w:rPr>
      </w:pPr>
      <w:r w:rsidRPr="00675692">
        <w:rPr>
          <w:rFonts w:ascii="Times New Roman" w:hAnsi="Times New Roman"/>
          <w:spacing w:val="-6"/>
          <w:sz w:val="28"/>
          <w:szCs w:val="28"/>
          <w:lang w:val="uz-Cyrl-UZ"/>
        </w:rPr>
        <w:t xml:space="preserve">Тадқиқот натижаларининг амалий аҳамияти аёлларда стресс оқибатида сийдик тута олмаслигини жарроҳлик йўли билан даволаш усули ишлаб чиқилганлиги (№ IAP 05018), пролен эндопротезлар ёрдамида даволашда TVT-O ва янги «Минислинг ЖМ» усулларининг самарадорлиги асосланганлиги хамда жаррохлик техникасига кўрсатма ва қарши кўрсатмалар ишлаб чиқилганлиги касаллик ривожланишини олдини олиши ва </w:t>
      </w:r>
      <w:r w:rsidRPr="00675692">
        <w:rPr>
          <w:rFonts w:ascii="Times New Roman" w:hAnsi="Times New Roman"/>
          <w:noProof/>
          <w:spacing w:val="-6"/>
          <w:sz w:val="28"/>
          <w:szCs w:val="28"/>
          <w:lang w:val="uz-Cyrl-UZ"/>
        </w:rPr>
        <w:t>беморларнинг хаёт сифатини яхшилаш имконини</w:t>
      </w:r>
      <w:r w:rsidRPr="00675692">
        <w:rPr>
          <w:rFonts w:ascii="Times New Roman" w:hAnsi="Times New Roman"/>
          <w:spacing w:val="-6"/>
          <w:sz w:val="28"/>
          <w:szCs w:val="28"/>
          <w:lang w:val="uz-Cyrl-UZ"/>
        </w:rPr>
        <w:t xml:space="preserve"> бериши билан изоҳланади.</w:t>
      </w:r>
    </w:p>
    <w:p w:rsidR="00C24DF1" w:rsidRPr="00675692" w:rsidRDefault="00C24DF1" w:rsidP="00C24DF1">
      <w:pPr>
        <w:spacing w:after="0" w:line="240" w:lineRule="auto"/>
        <w:ind w:firstLine="567"/>
        <w:jc w:val="both"/>
        <w:rPr>
          <w:rFonts w:ascii="Times New Roman" w:hAnsi="Times New Roman"/>
          <w:spacing w:val="-6"/>
          <w:sz w:val="28"/>
          <w:szCs w:val="28"/>
          <w:lang w:val="uz-Cyrl-UZ"/>
        </w:rPr>
      </w:pPr>
      <w:r w:rsidRPr="00675692">
        <w:rPr>
          <w:rFonts w:ascii="Times New Roman" w:eastAsia="Batang" w:hAnsi="Times New Roman"/>
          <w:b/>
          <w:spacing w:val="-6"/>
          <w:sz w:val="28"/>
          <w:szCs w:val="28"/>
          <w:lang w:val="uz-Cyrl-UZ"/>
        </w:rPr>
        <w:t xml:space="preserve">Тадқиқот натижаларининг жорий қилиниши. </w:t>
      </w:r>
      <w:r w:rsidRPr="00675692">
        <w:rPr>
          <w:rFonts w:ascii="Times New Roman" w:hAnsi="Times New Roman"/>
          <w:bCs/>
          <w:spacing w:val="-6"/>
          <w:sz w:val="28"/>
          <w:szCs w:val="28"/>
          <w:lang w:val="uz-Cyrl-UZ"/>
        </w:rPr>
        <w:t>Аёлларда стресс сийдик ушлай олмаслик коррекциясида слинг-пластик операция амалиётларини такомиллаштириш ва уларнинг самарадорлигини баҳолаш</w:t>
      </w:r>
      <w:r w:rsidRPr="00675692">
        <w:rPr>
          <w:rFonts w:ascii="Times New Roman" w:hAnsi="Times New Roman"/>
          <w:bCs/>
          <w:spacing w:val="-6"/>
          <w:sz w:val="24"/>
          <w:szCs w:val="24"/>
          <w:lang w:val="uz-Cyrl-UZ"/>
        </w:rPr>
        <w:t xml:space="preserve"> </w:t>
      </w:r>
      <w:r w:rsidRPr="00675692">
        <w:rPr>
          <w:rFonts w:ascii="Times New Roman" w:hAnsi="Times New Roman"/>
          <w:spacing w:val="-6"/>
          <w:sz w:val="28"/>
          <w:szCs w:val="28"/>
          <w:lang w:val="uz-Cyrl-UZ"/>
        </w:rPr>
        <w:t>бўйича олинган илмий натижалар асосида:</w:t>
      </w:r>
    </w:p>
    <w:p w:rsidR="00C24DF1" w:rsidRPr="00675692" w:rsidRDefault="00C24DF1" w:rsidP="00C24DF1">
      <w:pPr>
        <w:spacing w:after="0" w:line="240" w:lineRule="auto"/>
        <w:ind w:firstLine="567"/>
        <w:jc w:val="both"/>
        <w:rPr>
          <w:rFonts w:ascii="Times New Roman" w:hAnsi="Times New Roman"/>
          <w:spacing w:val="-6"/>
          <w:sz w:val="28"/>
          <w:szCs w:val="28"/>
          <w:lang w:val="uz-Cyrl-UZ"/>
        </w:rPr>
      </w:pPr>
      <w:r w:rsidRPr="00675692">
        <w:rPr>
          <w:rFonts w:ascii="Times New Roman" w:hAnsi="Times New Roman"/>
          <w:spacing w:val="-6"/>
          <w:sz w:val="28"/>
          <w:szCs w:val="28"/>
          <w:lang w:val="uz-Cyrl-UZ"/>
        </w:rPr>
        <w:t xml:space="preserve">№ IAP 05018 рақамли «Кучанганда аёллардаги </w:t>
      </w:r>
      <w:r w:rsidRPr="00675692">
        <w:rPr>
          <w:rFonts w:ascii="Times New Roman" w:hAnsi="Times New Roman"/>
          <w:bCs/>
          <w:spacing w:val="-6"/>
          <w:sz w:val="28"/>
          <w:szCs w:val="28"/>
          <w:lang w:val="uz-Cyrl-UZ"/>
        </w:rPr>
        <w:t xml:space="preserve">сийдик тута олмасликни жаррохлик йўли билан </w:t>
      </w:r>
      <w:r w:rsidRPr="00675692">
        <w:rPr>
          <w:rFonts w:ascii="Times New Roman" w:hAnsi="Times New Roman"/>
          <w:spacing w:val="-6"/>
          <w:sz w:val="28"/>
          <w:szCs w:val="28"/>
          <w:lang w:val="uz-Cyrl-UZ"/>
        </w:rPr>
        <w:t>даволаш усули</w:t>
      </w:r>
      <w:r w:rsidRPr="00675692">
        <w:rPr>
          <w:rFonts w:ascii="Times New Roman" w:eastAsia="Batang" w:hAnsi="Times New Roman"/>
          <w:spacing w:val="-6"/>
          <w:sz w:val="28"/>
          <w:szCs w:val="28"/>
          <w:lang w:val="uz-Cyrl-UZ"/>
        </w:rPr>
        <w:t>»</w:t>
      </w:r>
      <w:r w:rsidRPr="00675692">
        <w:rPr>
          <w:rFonts w:ascii="Times New Roman" w:hAnsi="Times New Roman"/>
          <w:spacing w:val="-6"/>
          <w:sz w:val="28"/>
          <w:szCs w:val="28"/>
          <w:lang w:val="uz-Cyrl-UZ"/>
        </w:rPr>
        <w:t xml:space="preserve"> бўйича </w:t>
      </w:r>
      <w:r w:rsidRPr="00675692">
        <w:rPr>
          <w:rFonts w:ascii="Times New Roman" w:eastAsia="Batang" w:hAnsi="Times New Roman"/>
          <w:spacing w:val="-6"/>
          <w:sz w:val="28"/>
          <w:szCs w:val="28"/>
          <w:lang w:val="uz-Cyrl-UZ"/>
        </w:rPr>
        <w:t>Ўзбекистон Республикаси Интеллектуал мулк агентлигининг ихтирога патенти олинган</w:t>
      </w:r>
      <w:r w:rsidRPr="00675692">
        <w:rPr>
          <w:rFonts w:ascii="Times New Roman" w:hAnsi="Times New Roman"/>
          <w:spacing w:val="-6"/>
          <w:sz w:val="28"/>
          <w:szCs w:val="28"/>
          <w:lang w:val="uz-Cyrl-UZ"/>
        </w:rPr>
        <w:t xml:space="preserve">  (</w:t>
      </w:r>
      <w:r w:rsidRPr="00675692">
        <w:rPr>
          <w:rFonts w:ascii="Times New Roman" w:eastAsia="Batang" w:hAnsi="Times New Roman"/>
          <w:spacing w:val="-6"/>
          <w:sz w:val="28"/>
          <w:szCs w:val="28"/>
          <w:lang w:val="uz-Cyrl-UZ"/>
        </w:rPr>
        <w:t xml:space="preserve">Ўзбекистон Республикаси ихтиролар давлат реестрида 2015 йил 26 февралда Тошкент шаҳрида рўйҳатдан ўтказилган). </w:t>
      </w:r>
      <w:r w:rsidRPr="00675692">
        <w:rPr>
          <w:rFonts w:ascii="Times New Roman" w:hAnsi="Times New Roman"/>
          <w:spacing w:val="-6"/>
          <w:sz w:val="28"/>
          <w:szCs w:val="28"/>
          <w:lang w:val="uz-Cyrl-UZ"/>
        </w:rPr>
        <w:t xml:space="preserve">Мазкур патент аёллар кучанганда </w:t>
      </w:r>
      <w:r w:rsidRPr="00675692">
        <w:rPr>
          <w:rFonts w:ascii="Times New Roman" w:hAnsi="Times New Roman"/>
          <w:bCs/>
          <w:spacing w:val="-6"/>
          <w:sz w:val="28"/>
          <w:szCs w:val="28"/>
          <w:lang w:val="uz-Cyrl-UZ"/>
        </w:rPr>
        <w:t xml:space="preserve">сийдик тута олмасликни </w:t>
      </w:r>
      <w:r w:rsidRPr="00675692">
        <w:rPr>
          <w:rFonts w:ascii="Times New Roman" w:hAnsi="Times New Roman"/>
          <w:spacing w:val="-6"/>
          <w:sz w:val="28"/>
          <w:szCs w:val="28"/>
          <w:lang w:val="uz-Cyrl-UZ"/>
        </w:rPr>
        <w:t xml:space="preserve">даволашни таклиф этилган </w:t>
      </w:r>
      <w:r w:rsidRPr="00675692">
        <w:rPr>
          <w:rFonts w:ascii="Times New Roman" w:hAnsi="Times New Roman"/>
          <w:bCs/>
          <w:spacing w:val="-6"/>
          <w:sz w:val="28"/>
          <w:szCs w:val="28"/>
          <w:lang w:val="uz-Cyrl-UZ"/>
        </w:rPr>
        <w:t xml:space="preserve">жаррохлик </w:t>
      </w:r>
      <w:r w:rsidRPr="00675692">
        <w:rPr>
          <w:rFonts w:ascii="Times New Roman" w:hAnsi="Times New Roman"/>
          <w:spacing w:val="-6"/>
          <w:sz w:val="28"/>
          <w:szCs w:val="28"/>
          <w:lang w:val="uz-Cyrl-UZ"/>
        </w:rPr>
        <w:t xml:space="preserve">усули улардаги ноқулайликларни олдини олишга хизмат қилган;  </w:t>
      </w:r>
    </w:p>
    <w:p w:rsidR="00C24DF1" w:rsidRPr="00675692" w:rsidRDefault="00C24DF1" w:rsidP="00C24DF1">
      <w:pPr>
        <w:autoSpaceDE w:val="0"/>
        <w:autoSpaceDN w:val="0"/>
        <w:adjustRightInd w:val="0"/>
        <w:spacing w:after="0" w:line="240" w:lineRule="auto"/>
        <w:ind w:firstLine="567"/>
        <w:jc w:val="both"/>
        <w:rPr>
          <w:rFonts w:ascii="Times New Roman" w:hAnsi="Times New Roman"/>
          <w:spacing w:val="-6"/>
          <w:sz w:val="28"/>
          <w:szCs w:val="28"/>
          <w:lang w:val="uz-Latn-UZ"/>
        </w:rPr>
      </w:pPr>
      <w:r w:rsidRPr="00675692">
        <w:rPr>
          <w:rFonts w:ascii="Times New Roman" w:hAnsi="Times New Roman"/>
          <w:spacing w:val="-6"/>
          <w:sz w:val="28"/>
          <w:szCs w:val="28"/>
          <w:lang w:val="uz-Cyrl-UZ"/>
        </w:rPr>
        <w:t xml:space="preserve">стресс оқибатида </w:t>
      </w:r>
      <w:r w:rsidRPr="00675692">
        <w:rPr>
          <w:rFonts w:ascii="Times New Roman" w:hAnsi="Times New Roman"/>
          <w:bCs/>
          <w:spacing w:val="-6"/>
          <w:sz w:val="28"/>
          <w:szCs w:val="28"/>
          <w:lang w:val="uz-Cyrl-UZ"/>
        </w:rPr>
        <w:t xml:space="preserve">сийдик ушлай олмасликни олиб бориш асосида ишлаб чиқилган </w:t>
      </w:r>
      <w:r w:rsidRPr="00675692">
        <w:rPr>
          <w:rFonts w:ascii="Times New Roman" w:hAnsi="Times New Roman"/>
          <w:spacing w:val="-6"/>
          <w:sz w:val="28"/>
          <w:szCs w:val="28"/>
          <w:lang w:val="uz-Cyrl-UZ"/>
        </w:rPr>
        <w:t xml:space="preserve">«Аёлларда стресс оқибатида </w:t>
      </w:r>
      <w:r w:rsidRPr="00675692">
        <w:rPr>
          <w:rFonts w:ascii="Times New Roman" w:hAnsi="Times New Roman"/>
          <w:bCs/>
          <w:spacing w:val="-6"/>
          <w:sz w:val="28"/>
          <w:szCs w:val="28"/>
          <w:lang w:val="uz-Cyrl-UZ"/>
        </w:rPr>
        <w:t xml:space="preserve">сийдик ушлай олмасликни </w:t>
      </w:r>
      <w:r w:rsidRPr="00675692">
        <w:rPr>
          <w:rFonts w:ascii="Times New Roman" w:hAnsi="Times New Roman"/>
          <w:spacing w:val="-6"/>
          <w:sz w:val="28"/>
          <w:szCs w:val="28"/>
          <w:lang w:val="uz-Cyrl-UZ"/>
        </w:rPr>
        <w:t>даволаш усули»</w:t>
      </w:r>
      <w:r w:rsidRPr="00675692">
        <w:rPr>
          <w:rFonts w:ascii="Times New Roman" w:hAnsi="Times New Roman"/>
          <w:bCs/>
          <w:spacing w:val="-6"/>
          <w:sz w:val="28"/>
          <w:szCs w:val="28"/>
          <w:lang w:val="uz-Cyrl-UZ" w:eastAsia="uz-Cyrl-UZ"/>
        </w:rPr>
        <w:t xml:space="preserve"> услубий </w:t>
      </w:r>
      <w:r w:rsidRPr="00675692">
        <w:rPr>
          <w:rFonts w:ascii="Times New Roman" w:hAnsi="Times New Roman"/>
          <w:bCs/>
          <w:spacing w:val="-6"/>
          <w:sz w:val="28"/>
          <w:szCs w:val="28"/>
          <w:lang w:val="uz-Cyrl-UZ" w:eastAsia="en-US"/>
        </w:rPr>
        <w:t xml:space="preserve">тавсияномаси </w:t>
      </w:r>
      <w:r w:rsidRPr="00675692">
        <w:rPr>
          <w:rFonts w:ascii="Times New Roman" w:hAnsi="Times New Roman"/>
          <w:bCs/>
          <w:spacing w:val="-6"/>
          <w:sz w:val="28"/>
          <w:szCs w:val="28"/>
          <w:lang w:val="uz-Cyrl-UZ" w:eastAsia="uz-Cyrl-UZ"/>
        </w:rPr>
        <w:t>тасдиқланган (Соғлиқни сақлаш вазирлигининг 2020 йил 22 декабрдаги 8н-д/263-сон маълумотномаси)</w:t>
      </w:r>
      <w:r w:rsidRPr="00675692">
        <w:rPr>
          <w:rFonts w:ascii="Times New Roman" w:hAnsi="Times New Roman"/>
          <w:bCs/>
          <w:spacing w:val="-6"/>
          <w:sz w:val="28"/>
          <w:szCs w:val="28"/>
          <w:lang w:val="uz-Cyrl-UZ" w:eastAsia="en-US"/>
        </w:rPr>
        <w:t>.</w:t>
      </w:r>
      <w:r w:rsidRPr="00675692">
        <w:rPr>
          <w:rFonts w:ascii="Times New Roman" w:hAnsi="Times New Roman"/>
          <w:bCs/>
          <w:spacing w:val="-6"/>
          <w:sz w:val="28"/>
          <w:szCs w:val="28"/>
          <w:lang w:val="uz-Cyrl-UZ"/>
        </w:rPr>
        <w:t xml:space="preserve"> </w:t>
      </w:r>
      <w:r w:rsidRPr="00675692">
        <w:rPr>
          <w:rFonts w:ascii="Times New Roman" w:hAnsi="Times New Roman"/>
          <w:spacing w:val="-6"/>
          <w:sz w:val="28"/>
          <w:szCs w:val="28"/>
          <w:shd w:val="clear" w:color="auto" w:fill="FFFFFF"/>
          <w:lang w:val="uz-Cyrl-UZ"/>
        </w:rPr>
        <w:t xml:space="preserve">Илмий натижаларнинг жорий қилиниши аёлларда </w:t>
      </w:r>
      <w:r w:rsidRPr="00675692">
        <w:rPr>
          <w:rFonts w:ascii="Times New Roman" w:hAnsi="Times New Roman"/>
          <w:spacing w:val="-6"/>
          <w:sz w:val="28"/>
          <w:szCs w:val="28"/>
          <w:lang w:val="uz-Cyrl-UZ"/>
        </w:rPr>
        <w:t xml:space="preserve">стресс оқибатида </w:t>
      </w:r>
      <w:r w:rsidRPr="00675692">
        <w:rPr>
          <w:rFonts w:ascii="Times New Roman" w:hAnsi="Times New Roman"/>
          <w:bCs/>
          <w:spacing w:val="-6"/>
          <w:sz w:val="28"/>
          <w:szCs w:val="28"/>
          <w:lang w:val="uz-Cyrl-UZ"/>
        </w:rPr>
        <w:t xml:space="preserve">сийдик ушлай олмасликни </w:t>
      </w:r>
      <w:r w:rsidRPr="00675692">
        <w:rPr>
          <w:rFonts w:ascii="Times New Roman" w:hAnsi="Times New Roman"/>
          <w:spacing w:val="-6"/>
          <w:sz w:val="28"/>
          <w:szCs w:val="28"/>
          <w:lang w:val="uz-Cyrl-UZ"/>
        </w:rPr>
        <w:t xml:space="preserve">хавфи пайдо бўлиши ва ривожланишини эрта ташҳислаш </w:t>
      </w:r>
      <w:r w:rsidRPr="00675692">
        <w:rPr>
          <w:rFonts w:ascii="Times New Roman" w:hAnsi="Times New Roman"/>
          <w:spacing w:val="-6"/>
          <w:sz w:val="28"/>
          <w:szCs w:val="28"/>
          <w:lang w:val="uz-Latn-UZ"/>
        </w:rPr>
        <w:t xml:space="preserve">ва </w:t>
      </w:r>
      <w:r w:rsidRPr="00675692">
        <w:rPr>
          <w:rFonts w:ascii="Times New Roman" w:hAnsi="Times New Roman"/>
          <w:spacing w:val="-6"/>
          <w:sz w:val="28"/>
          <w:szCs w:val="28"/>
          <w:lang w:val="uz-Cyrl-UZ"/>
        </w:rPr>
        <w:t>олдини олишга  хизмат қилган;</w:t>
      </w:r>
    </w:p>
    <w:p w:rsidR="00C24DF1" w:rsidRPr="00675692" w:rsidRDefault="00C24DF1" w:rsidP="00C24DF1">
      <w:pPr>
        <w:autoSpaceDE w:val="0"/>
        <w:autoSpaceDN w:val="0"/>
        <w:adjustRightInd w:val="0"/>
        <w:spacing w:after="0" w:line="240" w:lineRule="auto"/>
        <w:ind w:firstLine="567"/>
        <w:jc w:val="both"/>
        <w:rPr>
          <w:rFonts w:ascii="Times New Roman" w:hAnsi="Times New Roman"/>
          <w:spacing w:val="-6"/>
          <w:sz w:val="28"/>
          <w:szCs w:val="28"/>
          <w:lang w:val="uz-Latn-UZ"/>
        </w:rPr>
      </w:pPr>
      <w:r w:rsidRPr="00675692">
        <w:rPr>
          <w:rFonts w:ascii="Times New Roman" w:hAnsi="Times New Roman"/>
          <w:spacing w:val="-6"/>
          <w:sz w:val="28"/>
          <w:szCs w:val="28"/>
          <w:lang w:val="uz-Cyrl-UZ"/>
        </w:rPr>
        <w:t xml:space="preserve">сийдик инконтиненцияси ривожланишини аниқлаш асосида ишлаб  чиқилган «Аёлларда инконтиненцияни жарроҳлик йўли билан даволаш усули» </w:t>
      </w:r>
      <w:r w:rsidRPr="00675692">
        <w:rPr>
          <w:rFonts w:ascii="Times New Roman" w:hAnsi="Times New Roman"/>
          <w:bCs/>
          <w:spacing w:val="-6"/>
          <w:sz w:val="28"/>
          <w:szCs w:val="28"/>
          <w:lang w:val="uz-Cyrl-UZ" w:eastAsia="uz-Cyrl-UZ"/>
        </w:rPr>
        <w:t xml:space="preserve">услубий </w:t>
      </w:r>
      <w:r w:rsidRPr="00675692">
        <w:rPr>
          <w:rFonts w:ascii="Times New Roman" w:hAnsi="Times New Roman"/>
          <w:bCs/>
          <w:spacing w:val="-6"/>
          <w:sz w:val="28"/>
          <w:szCs w:val="28"/>
          <w:lang w:val="uz-Cyrl-UZ" w:eastAsia="en-US"/>
        </w:rPr>
        <w:t xml:space="preserve">тавсияномаси </w:t>
      </w:r>
      <w:r w:rsidRPr="00675692">
        <w:rPr>
          <w:rFonts w:ascii="Times New Roman" w:hAnsi="Times New Roman"/>
          <w:bCs/>
          <w:spacing w:val="-6"/>
          <w:sz w:val="28"/>
          <w:szCs w:val="28"/>
          <w:lang w:val="uz-Cyrl-UZ" w:eastAsia="uz-Cyrl-UZ"/>
        </w:rPr>
        <w:t>тасдиқланган (Соғлиқни сақлаш вазирлигининг 2020 йил 22 декабрдаги 8н-д/263-сон маълумотномаси)</w:t>
      </w:r>
      <w:r w:rsidRPr="00675692">
        <w:rPr>
          <w:rFonts w:ascii="Times New Roman" w:hAnsi="Times New Roman"/>
          <w:bCs/>
          <w:spacing w:val="-6"/>
          <w:sz w:val="28"/>
          <w:szCs w:val="28"/>
          <w:lang w:val="uz-Cyrl-UZ" w:eastAsia="en-US"/>
        </w:rPr>
        <w:t>.</w:t>
      </w:r>
      <w:r w:rsidRPr="00675692">
        <w:rPr>
          <w:rFonts w:ascii="Times New Roman" w:hAnsi="Times New Roman"/>
          <w:bCs/>
          <w:spacing w:val="-6"/>
          <w:sz w:val="28"/>
          <w:szCs w:val="28"/>
          <w:lang w:val="uz-Cyrl-UZ"/>
        </w:rPr>
        <w:t xml:space="preserve"> </w:t>
      </w:r>
      <w:r w:rsidRPr="00675692">
        <w:rPr>
          <w:rFonts w:ascii="Times New Roman" w:hAnsi="Times New Roman"/>
          <w:spacing w:val="-6"/>
          <w:sz w:val="28"/>
          <w:szCs w:val="28"/>
          <w:shd w:val="clear" w:color="auto" w:fill="FFFFFF"/>
          <w:lang w:val="uz-Cyrl-UZ"/>
        </w:rPr>
        <w:t xml:space="preserve">Илмий натижаларнинг жорий қилиниши аёлларда </w:t>
      </w:r>
      <w:r w:rsidRPr="00675692">
        <w:rPr>
          <w:rFonts w:ascii="Times New Roman" w:hAnsi="Times New Roman"/>
          <w:spacing w:val="-6"/>
          <w:sz w:val="28"/>
          <w:szCs w:val="28"/>
          <w:lang w:val="uz-Cyrl-UZ"/>
        </w:rPr>
        <w:t>хомиладорликни охирига етказа олмасли</w:t>
      </w:r>
      <w:r w:rsidRPr="00675692">
        <w:rPr>
          <w:rFonts w:ascii="Times New Roman" w:hAnsi="Times New Roman"/>
          <w:spacing w:val="-6"/>
          <w:sz w:val="28"/>
          <w:szCs w:val="28"/>
          <w:shd w:val="clear" w:color="auto" w:fill="FFFFFF"/>
          <w:lang w:val="uz-Cyrl-UZ"/>
        </w:rPr>
        <w:t xml:space="preserve">к </w:t>
      </w:r>
      <w:r w:rsidRPr="00675692">
        <w:rPr>
          <w:rFonts w:ascii="Times New Roman" w:hAnsi="Times New Roman"/>
          <w:spacing w:val="-6"/>
          <w:sz w:val="28"/>
          <w:szCs w:val="28"/>
          <w:lang w:val="uz-Cyrl-UZ"/>
        </w:rPr>
        <w:t xml:space="preserve">хавфи пайдо бўлиши ва ривожланишини эрта ташҳислаш </w:t>
      </w:r>
      <w:r w:rsidRPr="00675692">
        <w:rPr>
          <w:rFonts w:ascii="Times New Roman" w:hAnsi="Times New Roman"/>
          <w:spacing w:val="-6"/>
          <w:sz w:val="28"/>
          <w:szCs w:val="28"/>
          <w:lang w:val="uz-Latn-UZ"/>
        </w:rPr>
        <w:t xml:space="preserve">ва </w:t>
      </w:r>
      <w:r w:rsidRPr="00675692">
        <w:rPr>
          <w:rFonts w:ascii="Times New Roman" w:hAnsi="Times New Roman"/>
          <w:spacing w:val="-6"/>
          <w:sz w:val="28"/>
          <w:szCs w:val="28"/>
          <w:lang w:val="uz-Cyrl-UZ"/>
        </w:rPr>
        <w:t>олдини олишга  хизмат қилган;</w:t>
      </w:r>
    </w:p>
    <w:p w:rsidR="00C24DF1" w:rsidRPr="00675692" w:rsidRDefault="00C24DF1" w:rsidP="00C24DF1">
      <w:pPr>
        <w:autoSpaceDE w:val="0"/>
        <w:autoSpaceDN w:val="0"/>
        <w:adjustRightInd w:val="0"/>
        <w:spacing w:after="0" w:line="240" w:lineRule="auto"/>
        <w:ind w:firstLine="567"/>
        <w:jc w:val="both"/>
        <w:rPr>
          <w:rFonts w:ascii="Times New Roman" w:hAnsi="Times New Roman"/>
          <w:spacing w:val="-6"/>
          <w:sz w:val="28"/>
          <w:szCs w:val="28"/>
          <w:lang w:val="uz-Latn-UZ"/>
        </w:rPr>
      </w:pPr>
      <w:r w:rsidRPr="00675692">
        <w:rPr>
          <w:rFonts w:ascii="Times New Roman" w:hAnsi="Times New Roman"/>
          <w:spacing w:val="-6"/>
          <w:sz w:val="28"/>
          <w:szCs w:val="28"/>
          <w:lang w:val="uz-Cyrl-UZ"/>
        </w:rPr>
        <w:t xml:space="preserve">стресс сийдик тута олмасликни ташхилаш ва жарроҳлик даволашнинг янги усуллари асосида ишлаб чиқилган «Стресс оқибатида </w:t>
      </w:r>
      <w:r w:rsidRPr="00675692">
        <w:rPr>
          <w:rFonts w:ascii="Times New Roman" w:hAnsi="Times New Roman"/>
          <w:bCs/>
          <w:spacing w:val="-6"/>
          <w:sz w:val="28"/>
          <w:szCs w:val="28"/>
          <w:lang w:val="uz-Cyrl-UZ"/>
        </w:rPr>
        <w:t xml:space="preserve">сийдик ушлай олмасликни </w:t>
      </w:r>
      <w:r w:rsidRPr="00675692">
        <w:rPr>
          <w:rFonts w:ascii="Times New Roman" w:hAnsi="Times New Roman"/>
          <w:spacing w:val="-6"/>
          <w:sz w:val="28"/>
          <w:szCs w:val="28"/>
          <w:lang w:val="uz-Cyrl-UZ"/>
        </w:rPr>
        <w:t xml:space="preserve">ташхислаш, даволаш ва профилактикасининг замонавий жиҳатлари, TVT-O  жарроҳлигининг техникаси» </w:t>
      </w:r>
      <w:r w:rsidRPr="00675692">
        <w:rPr>
          <w:rFonts w:ascii="Times New Roman" w:hAnsi="Times New Roman"/>
          <w:bCs/>
          <w:spacing w:val="-6"/>
          <w:sz w:val="28"/>
          <w:szCs w:val="28"/>
          <w:lang w:val="uz-Cyrl-UZ" w:eastAsia="uz-Cyrl-UZ"/>
        </w:rPr>
        <w:t xml:space="preserve">услубий </w:t>
      </w:r>
      <w:r w:rsidRPr="00675692">
        <w:rPr>
          <w:rFonts w:ascii="Times New Roman" w:hAnsi="Times New Roman"/>
          <w:bCs/>
          <w:spacing w:val="-6"/>
          <w:sz w:val="28"/>
          <w:szCs w:val="28"/>
          <w:lang w:val="uz-Cyrl-UZ" w:eastAsia="en-US"/>
        </w:rPr>
        <w:t xml:space="preserve">тавсияномаси </w:t>
      </w:r>
      <w:r w:rsidRPr="00675692">
        <w:rPr>
          <w:rFonts w:ascii="Times New Roman" w:hAnsi="Times New Roman"/>
          <w:bCs/>
          <w:spacing w:val="-6"/>
          <w:sz w:val="28"/>
          <w:szCs w:val="28"/>
          <w:lang w:val="uz-Cyrl-UZ" w:eastAsia="uz-Cyrl-UZ"/>
        </w:rPr>
        <w:t>тасдиқланган (Соғлиқни сақлаш вазирлигининг 2020 йил 22 декабрдаги 8н-д/263-сон маълумотномаси)</w:t>
      </w:r>
      <w:r w:rsidRPr="00675692">
        <w:rPr>
          <w:rFonts w:ascii="Times New Roman" w:hAnsi="Times New Roman"/>
          <w:bCs/>
          <w:spacing w:val="-6"/>
          <w:sz w:val="28"/>
          <w:szCs w:val="28"/>
          <w:lang w:val="uz-Cyrl-UZ" w:eastAsia="en-US"/>
        </w:rPr>
        <w:t>.</w:t>
      </w:r>
      <w:r w:rsidRPr="00675692">
        <w:rPr>
          <w:rFonts w:ascii="Times New Roman" w:hAnsi="Times New Roman"/>
          <w:bCs/>
          <w:spacing w:val="-6"/>
          <w:sz w:val="28"/>
          <w:szCs w:val="28"/>
          <w:lang w:val="uz-Cyrl-UZ"/>
        </w:rPr>
        <w:t xml:space="preserve"> </w:t>
      </w:r>
      <w:r w:rsidRPr="00675692">
        <w:rPr>
          <w:rFonts w:ascii="Times New Roman" w:hAnsi="Times New Roman"/>
          <w:spacing w:val="-6"/>
          <w:sz w:val="28"/>
          <w:szCs w:val="28"/>
          <w:shd w:val="clear" w:color="auto" w:fill="FFFFFF"/>
          <w:lang w:val="uz-Cyrl-UZ"/>
        </w:rPr>
        <w:t xml:space="preserve">Илмий натижаларнинг жорий қилиниши аёлларда </w:t>
      </w:r>
      <w:r w:rsidRPr="00675692">
        <w:rPr>
          <w:rFonts w:ascii="Times New Roman" w:hAnsi="Times New Roman"/>
          <w:spacing w:val="-6"/>
          <w:sz w:val="28"/>
          <w:szCs w:val="28"/>
          <w:lang w:val="uz-Cyrl-UZ"/>
        </w:rPr>
        <w:t>хомиладорликни охирига етказа олмасли</w:t>
      </w:r>
      <w:r w:rsidRPr="00675692">
        <w:rPr>
          <w:rFonts w:ascii="Times New Roman" w:hAnsi="Times New Roman"/>
          <w:spacing w:val="-6"/>
          <w:sz w:val="28"/>
          <w:szCs w:val="28"/>
          <w:shd w:val="clear" w:color="auto" w:fill="FFFFFF"/>
          <w:lang w:val="uz-Cyrl-UZ"/>
        </w:rPr>
        <w:t xml:space="preserve">к </w:t>
      </w:r>
      <w:r w:rsidRPr="00675692">
        <w:rPr>
          <w:rFonts w:ascii="Times New Roman" w:hAnsi="Times New Roman"/>
          <w:spacing w:val="-6"/>
          <w:sz w:val="28"/>
          <w:szCs w:val="28"/>
          <w:lang w:val="uz-Cyrl-UZ"/>
        </w:rPr>
        <w:t xml:space="preserve">хавфи пайдо бўлиши ва ривожланишини эрта ташҳислаш </w:t>
      </w:r>
      <w:r w:rsidRPr="00675692">
        <w:rPr>
          <w:rFonts w:ascii="Times New Roman" w:hAnsi="Times New Roman"/>
          <w:spacing w:val="-6"/>
          <w:sz w:val="28"/>
          <w:szCs w:val="28"/>
          <w:lang w:val="uz-Latn-UZ"/>
        </w:rPr>
        <w:t xml:space="preserve">ва </w:t>
      </w:r>
      <w:r w:rsidRPr="00675692">
        <w:rPr>
          <w:rFonts w:ascii="Times New Roman" w:hAnsi="Times New Roman"/>
          <w:spacing w:val="-6"/>
          <w:sz w:val="28"/>
          <w:szCs w:val="28"/>
          <w:lang w:val="uz-Cyrl-UZ"/>
        </w:rPr>
        <w:t>олдини олишга  хизмат қилган;</w:t>
      </w:r>
    </w:p>
    <w:p w:rsidR="00C24DF1" w:rsidRPr="00675692" w:rsidRDefault="00C24DF1" w:rsidP="00C24DF1">
      <w:pPr>
        <w:spacing w:after="0" w:line="240" w:lineRule="auto"/>
        <w:ind w:firstLine="567"/>
        <w:jc w:val="both"/>
        <w:rPr>
          <w:rFonts w:ascii="Times New Roman" w:eastAsia="Batang" w:hAnsi="Times New Roman"/>
          <w:spacing w:val="-6"/>
          <w:sz w:val="28"/>
          <w:szCs w:val="28"/>
          <w:lang w:val="uz-Cyrl-UZ"/>
        </w:rPr>
      </w:pPr>
      <w:r w:rsidRPr="00675692">
        <w:rPr>
          <w:rFonts w:ascii="Times New Roman" w:hAnsi="Times New Roman"/>
          <w:bCs/>
          <w:spacing w:val="-6"/>
          <w:sz w:val="28"/>
          <w:szCs w:val="28"/>
          <w:lang w:val="uz-Cyrl-UZ"/>
        </w:rPr>
        <w:t>аёлларда стресс сийдик ушлай олмаслик коррекциясида слинг-пластик операция амалиётларини такомиллаштириш ва уларнинг самарадорлигини баҳолаш</w:t>
      </w:r>
      <w:r w:rsidRPr="00675692">
        <w:rPr>
          <w:rFonts w:ascii="Times New Roman" w:hAnsi="Times New Roman"/>
          <w:bCs/>
          <w:spacing w:val="-6"/>
          <w:sz w:val="24"/>
          <w:szCs w:val="24"/>
          <w:lang w:val="uz-Cyrl-UZ"/>
        </w:rPr>
        <w:t xml:space="preserve"> </w:t>
      </w:r>
      <w:r w:rsidRPr="00675692">
        <w:rPr>
          <w:rFonts w:ascii="Times New Roman" w:hAnsi="Times New Roman"/>
          <w:spacing w:val="-6"/>
          <w:sz w:val="28"/>
          <w:szCs w:val="28"/>
          <w:lang w:val="uz-Cyrl-UZ"/>
        </w:rPr>
        <w:t xml:space="preserve">бўйича олинган илмий натижалар </w:t>
      </w:r>
      <w:r w:rsidRPr="00675692">
        <w:rPr>
          <w:rFonts w:ascii="Times New Roman" w:eastAsia="Batang" w:hAnsi="Times New Roman"/>
          <w:spacing w:val="-6"/>
          <w:sz w:val="28"/>
          <w:szCs w:val="28"/>
          <w:lang w:val="uz-Cyrl-UZ" w:eastAsia="en-US"/>
        </w:rPr>
        <w:t xml:space="preserve">соғлиқни сақлаш амалиётига, жумладан, Андижон давлат тиббиёт институти клиникаси, Республика перинатал </w:t>
      </w:r>
      <w:r w:rsidRPr="00675692">
        <w:rPr>
          <w:rFonts w:ascii="Times New Roman" w:eastAsia="Batang" w:hAnsi="Times New Roman"/>
          <w:spacing w:val="-6"/>
          <w:sz w:val="28"/>
          <w:szCs w:val="28"/>
          <w:lang w:val="uz-Cyrl-UZ" w:eastAsia="en-US"/>
        </w:rPr>
        <w:lastRenderedPageBreak/>
        <w:t xml:space="preserve">маркази хамда Бухоро ва Самарканд вилояти перинатал марказлари </w:t>
      </w:r>
      <w:r w:rsidRPr="00675692">
        <w:rPr>
          <w:rFonts w:ascii="Times New Roman" w:eastAsia="Batang" w:hAnsi="Times New Roman"/>
          <w:spacing w:val="-6"/>
          <w:sz w:val="28"/>
          <w:szCs w:val="28"/>
          <w:lang w:val="uz-Cyrl-UZ"/>
        </w:rPr>
        <w:t xml:space="preserve">амалиётларига жорий қилинган (Соғлиқни сақлаш вазирлигининг 2021 йил 13 апрелдаги 8н-з/71-сон маълумотномаси). </w:t>
      </w:r>
      <w:r w:rsidR="00015CA7" w:rsidRPr="00675692">
        <w:rPr>
          <w:rFonts w:ascii="Times New Roman" w:hAnsi="Times New Roman"/>
          <w:spacing w:val="-6"/>
          <w:sz w:val="28"/>
          <w:szCs w:val="28"/>
          <w:shd w:val="clear" w:color="auto" w:fill="FFFFFF"/>
          <w:lang w:val="uz-Cyrl-UZ"/>
        </w:rPr>
        <w:t xml:space="preserve">Илмий натижаларнинг клиник амалиётга жорий этилиши </w:t>
      </w:r>
      <w:r w:rsidRPr="00675692">
        <w:rPr>
          <w:rFonts w:ascii="Times New Roman" w:hAnsi="Times New Roman"/>
          <w:spacing w:val="-6"/>
          <w:sz w:val="28"/>
          <w:szCs w:val="28"/>
          <w:lang w:val="uz-Cyrl-UZ"/>
        </w:rPr>
        <w:t xml:space="preserve">ихтисослаштирилган тиббий ёрдам сифатини оширади, </w:t>
      </w:r>
      <w:r w:rsidRPr="00675692">
        <w:rPr>
          <w:rFonts w:ascii="Times New Roman" w:hAnsi="Times New Roman"/>
          <w:bCs/>
          <w:spacing w:val="-6"/>
          <w:sz w:val="28"/>
          <w:szCs w:val="28"/>
          <w:lang w:val="uz-Cyrl-UZ"/>
        </w:rPr>
        <w:t xml:space="preserve">слинг-пластик операция </w:t>
      </w:r>
      <w:r w:rsidR="00974845" w:rsidRPr="00675692">
        <w:rPr>
          <w:rFonts w:ascii="Times New Roman" w:hAnsi="Times New Roman"/>
          <w:bCs/>
          <w:spacing w:val="-6"/>
          <w:sz w:val="28"/>
          <w:szCs w:val="28"/>
          <w:lang w:val="uz-Cyrl-UZ"/>
        </w:rPr>
        <w:t>усулларини</w:t>
      </w:r>
      <w:r w:rsidRPr="00675692">
        <w:rPr>
          <w:rFonts w:ascii="Times New Roman" w:hAnsi="Times New Roman"/>
          <w:bCs/>
          <w:spacing w:val="-6"/>
          <w:sz w:val="28"/>
          <w:szCs w:val="28"/>
          <w:lang w:val="uz-Cyrl-UZ"/>
        </w:rPr>
        <w:t xml:space="preserve"> такомиллаштириш</w:t>
      </w:r>
      <w:r w:rsidRPr="00675692">
        <w:rPr>
          <w:rFonts w:ascii="Times New Roman" w:hAnsi="Times New Roman"/>
          <w:spacing w:val="-6"/>
          <w:sz w:val="28"/>
          <w:szCs w:val="28"/>
          <w:lang w:val="uz-Cyrl-UZ" w:eastAsia="en-US"/>
        </w:rPr>
        <w:t>,</w:t>
      </w:r>
      <w:r w:rsidRPr="00675692">
        <w:rPr>
          <w:rFonts w:ascii="Times New Roman" w:eastAsia="Batang" w:hAnsi="Times New Roman"/>
          <w:spacing w:val="-6"/>
          <w:sz w:val="28"/>
          <w:szCs w:val="28"/>
          <w:lang w:val="uz-Cyrl-UZ"/>
        </w:rPr>
        <w:t xml:space="preserve"> операциядан кейинги асоратларни камайтириш, беморни эрта фаоллаштириш ва шифохонада даволаниш муддатини қисқартириш хисобига иқтисодий самарадорликка имкон яратган.</w:t>
      </w:r>
    </w:p>
    <w:p w:rsidR="000565CC" w:rsidRPr="00675692" w:rsidRDefault="000565CC" w:rsidP="000565CC">
      <w:pPr>
        <w:shd w:val="clear" w:color="auto" w:fill="FFFFFF"/>
        <w:tabs>
          <w:tab w:val="left" w:pos="-5954"/>
        </w:tabs>
        <w:autoSpaceDE w:val="0"/>
        <w:autoSpaceDN w:val="0"/>
        <w:adjustRightInd w:val="0"/>
        <w:spacing w:after="0" w:line="240" w:lineRule="auto"/>
        <w:ind w:firstLine="567"/>
        <w:jc w:val="both"/>
        <w:rPr>
          <w:rFonts w:ascii="Times New Roman" w:hAnsi="Times New Roman"/>
          <w:bCs/>
          <w:spacing w:val="-6"/>
          <w:sz w:val="28"/>
          <w:szCs w:val="28"/>
          <w:lang w:val="uz-Cyrl-UZ" w:eastAsia="en-US"/>
        </w:rPr>
      </w:pPr>
      <w:r w:rsidRPr="00675692">
        <w:rPr>
          <w:rFonts w:ascii="Times New Roman" w:hAnsi="Times New Roman"/>
          <w:b/>
          <w:bCs/>
          <w:spacing w:val="-6"/>
          <w:sz w:val="28"/>
          <w:szCs w:val="28"/>
          <w:lang w:val="uz-Cyrl-UZ" w:eastAsia="en-US"/>
        </w:rPr>
        <w:t>Тадқиқот натижаларининг апробацияси</w:t>
      </w:r>
      <w:r w:rsidRPr="00675692">
        <w:rPr>
          <w:rFonts w:ascii="Times New Roman" w:hAnsi="Times New Roman"/>
          <w:bCs/>
          <w:spacing w:val="-6"/>
          <w:sz w:val="28"/>
          <w:szCs w:val="28"/>
          <w:lang w:val="uz-Cyrl-UZ" w:eastAsia="en-US"/>
        </w:rPr>
        <w:t xml:space="preserve">. Мазкур тадқиқот натижалари </w:t>
      </w:r>
      <w:r w:rsidR="002C4A97" w:rsidRPr="00675692">
        <w:rPr>
          <w:rFonts w:ascii="Times New Roman" w:hAnsi="Times New Roman"/>
          <w:bCs/>
          <w:spacing w:val="-6"/>
          <w:sz w:val="28"/>
          <w:szCs w:val="28"/>
          <w:lang w:val="uz-Cyrl-UZ" w:eastAsia="en-US"/>
        </w:rPr>
        <w:t>2</w:t>
      </w:r>
      <w:r w:rsidRPr="00675692">
        <w:rPr>
          <w:rFonts w:ascii="Times New Roman" w:hAnsi="Times New Roman"/>
          <w:bCs/>
          <w:spacing w:val="-6"/>
          <w:sz w:val="28"/>
          <w:szCs w:val="28"/>
          <w:lang w:val="uz-Cyrl-UZ" w:eastAsia="en-US"/>
        </w:rPr>
        <w:t xml:space="preserve"> та илмий-амалий </w:t>
      </w:r>
      <w:r w:rsidRPr="00675692">
        <w:rPr>
          <w:rFonts w:ascii="Times New Roman" w:hAnsi="Times New Roman"/>
          <w:bCs/>
          <w:spacing w:val="-6"/>
          <w:sz w:val="28"/>
          <w:szCs w:val="28"/>
          <w:lang w:val="uz-Cyrl-UZ" w:eastAsia="uz-Cyrl-UZ"/>
        </w:rPr>
        <w:t>анжуманларда</w:t>
      </w:r>
      <w:r w:rsidRPr="00675692">
        <w:rPr>
          <w:rFonts w:ascii="Times New Roman" w:hAnsi="Times New Roman"/>
          <w:bCs/>
          <w:spacing w:val="-6"/>
          <w:sz w:val="28"/>
          <w:szCs w:val="28"/>
          <w:lang w:val="uz-Cyrl-UZ" w:eastAsia="en-US"/>
        </w:rPr>
        <w:t xml:space="preserve">, жумладан, </w:t>
      </w:r>
      <w:r w:rsidR="002C4A97" w:rsidRPr="00675692">
        <w:rPr>
          <w:rFonts w:ascii="Times New Roman" w:hAnsi="Times New Roman"/>
          <w:bCs/>
          <w:spacing w:val="-6"/>
          <w:sz w:val="28"/>
          <w:szCs w:val="28"/>
          <w:lang w:val="uz-Cyrl-UZ" w:eastAsia="en-US"/>
        </w:rPr>
        <w:t>1</w:t>
      </w:r>
      <w:r w:rsidRPr="00675692">
        <w:rPr>
          <w:rFonts w:ascii="Times New Roman" w:hAnsi="Times New Roman"/>
          <w:bCs/>
          <w:spacing w:val="-6"/>
          <w:sz w:val="28"/>
          <w:szCs w:val="28"/>
          <w:lang w:val="uz-Cyrl-UZ" w:eastAsia="en-US"/>
        </w:rPr>
        <w:t xml:space="preserve"> та халқаро ва </w:t>
      </w:r>
      <w:r w:rsidR="002C4A97" w:rsidRPr="00675692">
        <w:rPr>
          <w:rFonts w:ascii="Times New Roman" w:hAnsi="Times New Roman"/>
          <w:bCs/>
          <w:spacing w:val="-6"/>
          <w:sz w:val="28"/>
          <w:szCs w:val="28"/>
          <w:lang w:val="uz-Cyrl-UZ" w:eastAsia="en-US"/>
        </w:rPr>
        <w:t>1</w:t>
      </w:r>
      <w:r w:rsidRPr="00675692">
        <w:rPr>
          <w:rFonts w:ascii="Times New Roman" w:hAnsi="Times New Roman"/>
          <w:bCs/>
          <w:spacing w:val="-6"/>
          <w:sz w:val="28"/>
          <w:szCs w:val="28"/>
          <w:lang w:val="uz-Cyrl-UZ" w:eastAsia="en-US"/>
        </w:rPr>
        <w:t xml:space="preserve"> та республика илмий-амалий анжуманларида муҳокамадан ўтказилган.</w:t>
      </w:r>
    </w:p>
    <w:p w:rsidR="000565CC" w:rsidRPr="00675692" w:rsidRDefault="000565CC" w:rsidP="000565CC">
      <w:pPr>
        <w:tabs>
          <w:tab w:val="left" w:pos="-5954"/>
          <w:tab w:val="left" w:pos="-5812"/>
        </w:tabs>
        <w:spacing w:after="0" w:line="240" w:lineRule="auto"/>
        <w:ind w:firstLine="567"/>
        <w:jc w:val="both"/>
        <w:rPr>
          <w:rFonts w:ascii="Times New Roman" w:hAnsi="Times New Roman"/>
          <w:spacing w:val="-6"/>
          <w:sz w:val="28"/>
          <w:szCs w:val="28"/>
          <w:lang w:val="uz-Cyrl-UZ"/>
        </w:rPr>
      </w:pPr>
      <w:r w:rsidRPr="00675692">
        <w:rPr>
          <w:rFonts w:ascii="Times New Roman" w:hAnsi="Times New Roman"/>
          <w:b/>
          <w:spacing w:val="-6"/>
          <w:sz w:val="28"/>
          <w:szCs w:val="28"/>
          <w:lang w:val="uz-Cyrl-UZ"/>
        </w:rPr>
        <w:t xml:space="preserve">Тадқиқот натижаларининг эълон қилиниши. </w:t>
      </w:r>
      <w:r w:rsidRPr="00675692">
        <w:rPr>
          <w:rFonts w:ascii="Times New Roman" w:hAnsi="Times New Roman"/>
          <w:spacing w:val="-6"/>
          <w:sz w:val="28"/>
          <w:szCs w:val="28"/>
          <w:lang w:val="uz-Cyrl-UZ"/>
        </w:rPr>
        <w:t>Диссертация мавзуси бўйича жами 2</w:t>
      </w:r>
      <w:r w:rsidR="002C4A97" w:rsidRPr="00675692">
        <w:rPr>
          <w:rFonts w:ascii="Times New Roman" w:hAnsi="Times New Roman"/>
          <w:spacing w:val="-6"/>
          <w:sz w:val="28"/>
          <w:szCs w:val="28"/>
          <w:lang w:val="uz-Cyrl-UZ"/>
        </w:rPr>
        <w:t>4</w:t>
      </w:r>
      <w:r w:rsidRPr="00675692">
        <w:rPr>
          <w:rFonts w:ascii="Times New Roman" w:hAnsi="Times New Roman"/>
          <w:spacing w:val="-6"/>
          <w:sz w:val="28"/>
          <w:szCs w:val="28"/>
          <w:lang w:val="uz-Cyrl-UZ"/>
        </w:rPr>
        <w:t xml:space="preserve"> та илмий иш, шулардан</w:t>
      </w:r>
      <w:r w:rsidRPr="00675692">
        <w:rPr>
          <w:rFonts w:ascii="Times New Roman" w:hAnsi="Times New Roman" w:cs="Arial"/>
          <w:spacing w:val="-6"/>
          <w:sz w:val="28"/>
          <w:szCs w:val="28"/>
          <w:lang w:val="uz-Cyrl-UZ"/>
        </w:rPr>
        <w:t xml:space="preserve"> 1 ихтирога патент, Ўзбекистон Республикаси Олий аттестация комиссиясининг диссертациялар асосий илмий натижаларини чоп этиш тавсия этилган илмий нашрларда 1</w:t>
      </w:r>
      <w:r w:rsidR="002C4A97" w:rsidRPr="00675692">
        <w:rPr>
          <w:rFonts w:ascii="Times New Roman" w:hAnsi="Times New Roman" w:cs="Arial"/>
          <w:spacing w:val="-6"/>
          <w:sz w:val="28"/>
          <w:szCs w:val="28"/>
          <w:lang w:val="uz-Cyrl-UZ"/>
        </w:rPr>
        <w:t>2</w:t>
      </w:r>
      <w:r w:rsidRPr="00675692">
        <w:rPr>
          <w:rFonts w:ascii="Times New Roman" w:hAnsi="Times New Roman" w:cs="Arial"/>
          <w:spacing w:val="-6"/>
          <w:sz w:val="28"/>
          <w:szCs w:val="28"/>
          <w:lang w:val="uz-Cyrl-UZ"/>
        </w:rPr>
        <w:t xml:space="preserve"> та мақола, жумладан 10</w:t>
      </w:r>
      <w:r w:rsidRPr="00675692">
        <w:rPr>
          <w:rFonts w:ascii="Times New Roman" w:hAnsi="Times New Roman"/>
          <w:spacing w:val="-6"/>
          <w:sz w:val="28"/>
          <w:szCs w:val="28"/>
          <w:lang w:val="uz-Cyrl-UZ"/>
        </w:rPr>
        <w:t xml:space="preserve"> та</w:t>
      </w:r>
      <w:r w:rsidRPr="00675692">
        <w:rPr>
          <w:rFonts w:ascii="Times New Roman" w:hAnsi="Times New Roman" w:cs="Arial"/>
          <w:spacing w:val="-6"/>
          <w:sz w:val="28"/>
          <w:szCs w:val="28"/>
          <w:lang w:val="uz-Cyrl-UZ"/>
        </w:rPr>
        <w:t xml:space="preserve">си республика ва </w:t>
      </w:r>
      <w:r w:rsidR="002C4A97" w:rsidRPr="00675692">
        <w:rPr>
          <w:rFonts w:ascii="Times New Roman" w:hAnsi="Times New Roman" w:cs="Arial"/>
          <w:spacing w:val="-6"/>
          <w:sz w:val="28"/>
          <w:szCs w:val="28"/>
          <w:lang w:val="uz-Cyrl-UZ"/>
        </w:rPr>
        <w:t>2</w:t>
      </w:r>
      <w:r w:rsidRPr="00675692">
        <w:rPr>
          <w:rFonts w:ascii="Times New Roman" w:hAnsi="Times New Roman" w:cs="Arial"/>
          <w:spacing w:val="-6"/>
          <w:sz w:val="28"/>
          <w:szCs w:val="28"/>
          <w:lang w:val="uz-Cyrl-UZ"/>
        </w:rPr>
        <w:t xml:space="preserve"> таси хорижий журналларда нашр этилган</w:t>
      </w:r>
      <w:r w:rsidRPr="00675692">
        <w:rPr>
          <w:rFonts w:ascii="Times New Roman" w:hAnsi="Times New Roman"/>
          <w:spacing w:val="-6"/>
          <w:sz w:val="28"/>
          <w:szCs w:val="28"/>
          <w:lang w:val="uz-Cyrl-UZ"/>
        </w:rPr>
        <w:t>.</w:t>
      </w:r>
    </w:p>
    <w:p w:rsidR="000565CC" w:rsidRPr="00675692" w:rsidRDefault="000565CC" w:rsidP="002C4A97">
      <w:pPr>
        <w:shd w:val="clear" w:color="auto" w:fill="FFFFFF"/>
        <w:tabs>
          <w:tab w:val="left" w:pos="-5954"/>
        </w:tabs>
        <w:autoSpaceDE w:val="0"/>
        <w:autoSpaceDN w:val="0"/>
        <w:adjustRightInd w:val="0"/>
        <w:spacing w:after="0" w:line="240" w:lineRule="auto"/>
        <w:ind w:firstLine="567"/>
        <w:jc w:val="both"/>
        <w:rPr>
          <w:rFonts w:ascii="Times New Roman" w:hAnsi="Times New Roman"/>
          <w:b/>
          <w:bCs/>
          <w:spacing w:val="-6"/>
          <w:sz w:val="28"/>
          <w:szCs w:val="28"/>
          <w:lang w:val="uz-Cyrl-UZ"/>
        </w:rPr>
      </w:pPr>
      <w:r w:rsidRPr="00675692">
        <w:rPr>
          <w:rFonts w:ascii="Times New Roman" w:hAnsi="Times New Roman"/>
          <w:b/>
          <w:bCs/>
          <w:spacing w:val="-6"/>
          <w:sz w:val="28"/>
          <w:szCs w:val="28"/>
          <w:lang w:val="uz-Cyrl-UZ" w:eastAsia="en-US"/>
        </w:rPr>
        <w:t>Диссертациянинг тузилиши ва ҳажми</w:t>
      </w:r>
      <w:r w:rsidRPr="00675692">
        <w:rPr>
          <w:rFonts w:ascii="Times New Roman" w:hAnsi="Times New Roman"/>
          <w:b/>
          <w:spacing w:val="-6"/>
          <w:sz w:val="28"/>
          <w:szCs w:val="28"/>
          <w:lang w:val="uz-Cyrl-UZ" w:eastAsia="en-US"/>
        </w:rPr>
        <w:t xml:space="preserve">. </w:t>
      </w:r>
      <w:r w:rsidRPr="00675692">
        <w:rPr>
          <w:rFonts w:ascii="Times New Roman" w:hAnsi="Times New Roman"/>
          <w:bCs/>
          <w:spacing w:val="-6"/>
          <w:sz w:val="28"/>
          <w:szCs w:val="28"/>
          <w:lang w:val="uz-Cyrl-UZ" w:eastAsia="en-US"/>
        </w:rPr>
        <w:t xml:space="preserve">Диссертация таркиби кириш, </w:t>
      </w:r>
      <w:r w:rsidR="00EB6194" w:rsidRPr="00675692">
        <w:rPr>
          <w:rFonts w:ascii="Times New Roman" w:hAnsi="Times New Roman"/>
          <w:bCs/>
          <w:spacing w:val="-6"/>
          <w:sz w:val="28"/>
          <w:szCs w:val="28"/>
          <w:lang w:val="uz-Cyrl-UZ" w:eastAsia="en-US"/>
        </w:rPr>
        <w:t>тўрт</w:t>
      </w:r>
      <w:r w:rsidRPr="00675692">
        <w:rPr>
          <w:rFonts w:ascii="Times New Roman" w:hAnsi="Times New Roman"/>
          <w:bCs/>
          <w:spacing w:val="-6"/>
          <w:sz w:val="28"/>
          <w:szCs w:val="28"/>
          <w:lang w:val="uz-Cyrl-UZ" w:eastAsia="en-US"/>
        </w:rPr>
        <w:t xml:space="preserve">та боб, </w:t>
      </w:r>
      <w:r w:rsidR="00EB6194" w:rsidRPr="00675692">
        <w:rPr>
          <w:rFonts w:ascii="Times New Roman" w:hAnsi="Times New Roman"/>
          <w:spacing w:val="-6"/>
          <w:sz w:val="28"/>
          <w:szCs w:val="28"/>
          <w:lang w:val="uz-Cyrl-UZ"/>
        </w:rPr>
        <w:t xml:space="preserve">хотима, </w:t>
      </w:r>
      <w:r w:rsidRPr="00675692">
        <w:rPr>
          <w:rFonts w:ascii="Times New Roman" w:hAnsi="Times New Roman"/>
          <w:bCs/>
          <w:spacing w:val="-6"/>
          <w:sz w:val="28"/>
          <w:szCs w:val="28"/>
          <w:lang w:val="uz-Cyrl-UZ" w:eastAsia="en-US"/>
        </w:rPr>
        <w:t xml:space="preserve">хулоса ва фойдаланилган адабиётлар рўйхатидан иборат. Диссертациянинг </w:t>
      </w:r>
      <w:r w:rsidRPr="00675692">
        <w:rPr>
          <w:rFonts w:ascii="Times New Roman" w:hAnsi="Times New Roman"/>
          <w:bCs/>
          <w:spacing w:val="-6"/>
          <w:sz w:val="28"/>
          <w:szCs w:val="28"/>
          <w:lang w:val="uz-Cyrl-UZ" w:eastAsia="uz-Cyrl-UZ"/>
        </w:rPr>
        <w:t>ҳажми 1</w:t>
      </w:r>
      <w:r w:rsidR="00EB6194" w:rsidRPr="00675692">
        <w:rPr>
          <w:rFonts w:ascii="Times New Roman" w:hAnsi="Times New Roman"/>
          <w:bCs/>
          <w:spacing w:val="-6"/>
          <w:sz w:val="28"/>
          <w:szCs w:val="28"/>
          <w:lang w:val="uz-Cyrl-UZ" w:eastAsia="uz-Cyrl-UZ"/>
        </w:rPr>
        <w:t>12</w:t>
      </w:r>
      <w:r w:rsidRPr="00675692">
        <w:rPr>
          <w:rFonts w:ascii="Times New Roman" w:hAnsi="Times New Roman"/>
          <w:bCs/>
          <w:spacing w:val="-6"/>
          <w:sz w:val="28"/>
          <w:szCs w:val="28"/>
          <w:lang w:val="uz-Cyrl-UZ" w:eastAsia="en-US"/>
        </w:rPr>
        <w:t xml:space="preserve"> бетни ташкил этади.</w:t>
      </w:r>
    </w:p>
    <w:p w:rsidR="005C57FE" w:rsidRPr="00675692" w:rsidRDefault="005C57FE" w:rsidP="005C57FE">
      <w:pPr>
        <w:pStyle w:val="a3"/>
        <w:spacing w:before="240" w:after="240"/>
        <w:jc w:val="center"/>
        <w:rPr>
          <w:rFonts w:ascii="Times New Roman" w:hAnsi="Times New Roman" w:cs="Times New Roman"/>
          <w:b/>
          <w:bCs/>
          <w:spacing w:val="-6"/>
          <w:sz w:val="28"/>
          <w:szCs w:val="28"/>
          <w:lang w:val="uz-Cyrl-UZ"/>
        </w:rPr>
      </w:pPr>
      <w:r w:rsidRPr="00675692">
        <w:rPr>
          <w:rFonts w:ascii="Times New Roman" w:hAnsi="Times New Roman" w:cs="Times New Roman"/>
          <w:b/>
          <w:bCs/>
          <w:spacing w:val="-6"/>
          <w:sz w:val="28"/>
          <w:szCs w:val="28"/>
          <w:lang w:val="uz-Cyrl-UZ"/>
        </w:rPr>
        <w:t>ДИССЕРТАЦИЯНИНГ АСОСИЙ МАЗМУНИ</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Кириш</w:t>
      </w:r>
      <w:r w:rsidRPr="00675692">
        <w:rPr>
          <w:rFonts w:ascii="Times New Roman" w:hAnsi="Times New Roman" w:cs="Times New Roman"/>
          <w:spacing w:val="-6"/>
          <w:sz w:val="28"/>
          <w:szCs w:val="28"/>
          <w:lang w:val="uz-Cyrl-UZ"/>
        </w:rPr>
        <w:t xml:space="preserve"> қисмида илмий тадқиқотнинг долзарблиги ва зарурати баён қилинган, тадқиқотнинг мақсади ва вазифалари, объекти ва предмети, республикада фан ва технология тараққиётининг асосий устувор йўналишлари билан ўзаро алоқаси акс эттирилган, илмий янгилиги ва тадқиқотнинг амалий натижалари тақдим этилган, олинган натижаларнинг назарий ва амалий аҳамияти ва уларни амалиётга татбиқ этиш, нашр этилган ишлар, диссертация тузилиши ва ҳажми тўғрисидаги маълумотлар ёритилган.</w:t>
      </w:r>
    </w:p>
    <w:p w:rsidR="005C57FE" w:rsidRPr="00675692" w:rsidRDefault="0042066F"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spacing w:val="-6"/>
          <w:sz w:val="28"/>
          <w:szCs w:val="28"/>
          <w:lang w:val="uz-Cyrl-UZ"/>
        </w:rPr>
        <w:t>Диссертациянинг</w:t>
      </w:r>
      <w:r w:rsidRPr="00675692">
        <w:rPr>
          <w:rFonts w:ascii="Times New Roman" w:hAnsi="Times New Roman" w:cs="Times New Roman"/>
          <w:b/>
          <w:bCs/>
          <w:spacing w:val="-6"/>
          <w:sz w:val="28"/>
          <w:szCs w:val="28"/>
          <w:lang w:val="uz-Cyrl-UZ"/>
        </w:rPr>
        <w:t xml:space="preserve"> </w:t>
      </w:r>
      <w:r w:rsidR="006C129C" w:rsidRPr="00675692">
        <w:rPr>
          <w:rFonts w:ascii="Times New Roman" w:hAnsi="Times New Roman" w:cs="Times New Roman"/>
          <w:b/>
          <w:spacing w:val="-6"/>
          <w:sz w:val="28"/>
          <w:szCs w:val="28"/>
          <w:lang w:val="uz-Cyrl-UZ"/>
        </w:rPr>
        <w:t>«</w:t>
      </w:r>
      <w:r w:rsidR="005C57FE" w:rsidRPr="00675692">
        <w:rPr>
          <w:rFonts w:ascii="Times New Roman" w:hAnsi="Times New Roman" w:cs="Times New Roman"/>
          <w:b/>
          <w:bCs/>
          <w:spacing w:val="-6"/>
          <w:sz w:val="28"/>
          <w:szCs w:val="28"/>
          <w:lang w:val="uz-Cyrl-UZ"/>
        </w:rPr>
        <w:t>Аёлларда стресс оқибатида сийдик тутолмаслик муаммосига оид янги маълумотлар</w:t>
      </w:r>
      <w:r w:rsidR="006C129C" w:rsidRPr="00675692">
        <w:rPr>
          <w:rFonts w:ascii="Times New Roman" w:hAnsi="Times New Roman" w:cs="Times New Roman"/>
          <w:b/>
          <w:spacing w:val="-6"/>
          <w:sz w:val="28"/>
          <w:szCs w:val="28"/>
          <w:lang w:val="uz-Cyrl-UZ"/>
        </w:rPr>
        <w:t>»</w:t>
      </w:r>
      <w:r w:rsidR="005C57FE" w:rsidRPr="00675692">
        <w:rPr>
          <w:rFonts w:ascii="Times New Roman" w:hAnsi="Times New Roman" w:cs="Times New Roman"/>
          <w:spacing w:val="-6"/>
          <w:sz w:val="28"/>
          <w:szCs w:val="28"/>
          <w:lang w:val="uz-Cyrl-UZ"/>
        </w:rPr>
        <w:t xml:space="preserve"> де</w:t>
      </w:r>
      <w:r w:rsidRPr="00675692">
        <w:rPr>
          <w:rFonts w:ascii="Times New Roman" w:hAnsi="Times New Roman" w:cs="Times New Roman"/>
          <w:spacing w:val="-6"/>
          <w:sz w:val="28"/>
          <w:szCs w:val="28"/>
          <w:lang w:val="uz-Cyrl-UZ"/>
        </w:rPr>
        <w:t>б</w:t>
      </w:r>
      <w:r w:rsidR="005C57FE" w:rsidRPr="00675692">
        <w:rPr>
          <w:rFonts w:ascii="Times New Roman" w:hAnsi="Times New Roman" w:cs="Times New Roman"/>
          <w:spacing w:val="-6"/>
          <w:sz w:val="28"/>
          <w:szCs w:val="28"/>
          <w:lang w:val="uz-Cyrl-UZ"/>
        </w:rPr>
        <w:t>я номланган биринчи боб</w:t>
      </w:r>
      <w:r w:rsidRPr="00675692">
        <w:rPr>
          <w:rFonts w:ascii="Times New Roman" w:hAnsi="Times New Roman" w:cs="Times New Roman"/>
          <w:spacing w:val="-6"/>
          <w:sz w:val="28"/>
          <w:szCs w:val="28"/>
          <w:lang w:val="uz-Cyrl-UZ"/>
        </w:rPr>
        <w:t>и</w:t>
      </w:r>
      <w:r w:rsidR="005C57FE" w:rsidRPr="00675692">
        <w:rPr>
          <w:rFonts w:ascii="Times New Roman" w:hAnsi="Times New Roman" w:cs="Times New Roman"/>
          <w:spacing w:val="-6"/>
          <w:sz w:val="28"/>
          <w:szCs w:val="28"/>
          <w:lang w:val="uz-Cyrl-UZ"/>
        </w:rPr>
        <w:t xml:space="preserve">да аёллардаги сийдик тутолмаслик частотаси, сабаблари ва патогенези, таснифи тўғрисидаги сўнгги йиллардаги адабиётлардан маълумотлар тақдим этилган, даволашнинг замонавий жарроҳлик усуллари, стресс оқибатида сийдик тутолмасликни жарроҳлик йўли билан даволашнинг асоратлари таҳлил қилинган. Хулоса қисмида Ўзбекистонда аёллардаги СОСТ ни синтетик имплантлар ёрдамида жарроҳлик йўли билан даволаш беморлар етарли даражада хабардор эмаслиги ва синтетик протезларнинг қимматлиги сабабли кенг қўлланилмагани таъкидланади. </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Диссертациянинг </w:t>
      </w:r>
      <w:r w:rsidR="006C129C" w:rsidRPr="00675692">
        <w:rPr>
          <w:rFonts w:ascii="Times New Roman" w:hAnsi="Times New Roman" w:cs="Times New Roman"/>
          <w:b/>
          <w:spacing w:val="-6"/>
          <w:sz w:val="28"/>
          <w:szCs w:val="28"/>
          <w:lang w:val="uz-Cyrl-UZ"/>
        </w:rPr>
        <w:t>«</w:t>
      </w:r>
      <w:r w:rsidRPr="00675692">
        <w:rPr>
          <w:rFonts w:ascii="Times New Roman" w:hAnsi="Times New Roman" w:cs="Times New Roman"/>
          <w:b/>
          <w:bCs/>
          <w:spacing w:val="-6"/>
          <w:sz w:val="28"/>
          <w:szCs w:val="28"/>
          <w:lang w:val="uz-Cyrl-UZ"/>
        </w:rPr>
        <w:t>Клиник материалнинг умумий тавсифлари, тадқиқот ва даволаш усуллари</w:t>
      </w:r>
      <w:r w:rsidR="006C129C" w:rsidRPr="00675692">
        <w:rPr>
          <w:rFonts w:ascii="Times New Roman" w:hAnsi="Times New Roman" w:cs="Times New Roman"/>
          <w:b/>
          <w:spacing w:val="-6"/>
          <w:sz w:val="28"/>
          <w:szCs w:val="28"/>
          <w:lang w:val="uz-Cyrl-UZ"/>
        </w:rPr>
        <w:t>»</w:t>
      </w:r>
      <w:r w:rsidRPr="00675692">
        <w:rPr>
          <w:rFonts w:ascii="Times New Roman" w:hAnsi="Times New Roman" w:cs="Times New Roman"/>
          <w:spacing w:val="-6"/>
          <w:sz w:val="28"/>
          <w:szCs w:val="28"/>
          <w:lang w:val="uz-Cyrl-UZ"/>
        </w:rPr>
        <w:t xml:space="preserve"> де</w:t>
      </w:r>
      <w:r w:rsidR="0042066F" w:rsidRPr="00675692">
        <w:rPr>
          <w:rFonts w:ascii="Times New Roman" w:hAnsi="Times New Roman" w:cs="Times New Roman"/>
          <w:spacing w:val="-6"/>
          <w:sz w:val="28"/>
          <w:szCs w:val="28"/>
          <w:lang w:val="uz-Cyrl-UZ"/>
        </w:rPr>
        <w:t>б</w:t>
      </w:r>
      <w:r w:rsidRPr="00675692">
        <w:rPr>
          <w:rFonts w:ascii="Times New Roman" w:hAnsi="Times New Roman" w:cs="Times New Roman"/>
          <w:spacing w:val="-6"/>
          <w:sz w:val="28"/>
          <w:szCs w:val="28"/>
          <w:lang w:val="uz-Cyrl-UZ"/>
        </w:rPr>
        <w:t xml:space="preserve"> номланган иккинчи бобида клиник материаллар, тадқиқот босқичларини тавсифлаш билан тадқиқот дизайни бўйича маълумотлар берилган, шунингдек тадқиқотнинг клиник, лаборатория ва статистик усуллари келтирилган. Иш анкета таҳлиллари ва сийдик тутолмасликка (СТ) чалинган 681 нафар беморни аниқлаш натижаларига, шунингдек жинсий аъзо пролапси ва </w:t>
      </w:r>
      <w:r w:rsidRPr="00675692">
        <w:rPr>
          <w:rFonts w:ascii="Times New Roman" w:hAnsi="Times New Roman" w:cs="Times New Roman"/>
          <w:spacing w:val="-6"/>
          <w:sz w:val="28"/>
          <w:szCs w:val="28"/>
          <w:lang w:val="uz-Cyrl-UZ"/>
        </w:rPr>
        <w:lastRenderedPageBreak/>
        <w:t>СОСТ бўлган 181 нафар аёлни комбинацияланган жарроҳлик йўли билан даволашни баҳоловчи истиқболли тадқиқотга асосланган.</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Тадқиқотлар ЎзР ССВ РИАГИАТМ ва ЎзР ССВ РПМ клиникаларида 2014 йилдан 2020 йилгача ўтказилган ва уч босқичдан иборат бўлди. Биринчи босқич - СОСТ ривожланишининг частотасини аниқлаш учун биз Тошкент Тўқимачилик комбинатининг 1000 нафар аёл ишчилари орасида аноним сўров ўтказдик, шундан СОСТ га чалинган 681 нафар бемор аниқланди.</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Иккинчи босқичда 181 нафар бемор текширувдан, жарроҳлик амалиётига қадар тайёргарликдан ва жарроҳлик йўли билан даволашдан ўтди, шулардан асосий гуруҳни 91 нафар бемор ва таққослаш гуруҳини 90 нафар бемор ташкил этди.</w:t>
      </w:r>
      <w:r w:rsidR="008822AF"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Биз томондан қуйидаги қин жарроҳлик амалиётлари ўтказилди:</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Стресс оқибатида сийдик тутолмасликнинг </w:t>
      </w:r>
      <w:r w:rsidRPr="00675692">
        <w:rPr>
          <w:rFonts w:ascii="Times New Roman" w:hAnsi="Times New Roman" w:cs="Times New Roman"/>
          <w:spacing w:val="-6"/>
          <w:sz w:val="28"/>
          <w:szCs w:val="28"/>
          <w:lang w:val="uz-Latn-UZ"/>
        </w:rPr>
        <w:t>III</w:t>
      </w:r>
      <w:r w:rsidRPr="00675692">
        <w:rPr>
          <w:rFonts w:ascii="Times New Roman" w:hAnsi="Times New Roman" w:cs="Times New Roman"/>
          <w:spacing w:val="-6"/>
          <w:sz w:val="28"/>
          <w:szCs w:val="28"/>
          <w:lang w:val="uz-Cyrl-UZ"/>
        </w:rPr>
        <w:t xml:space="preserve"> типига чалинган 54 нафар беморда трансобтуратор кириш орқали (ТVТ-О) эркин синтетик илмоқли уретропексия ва колпоперинеолеваторопластика билан биргаликда қин олд девори пластикаси - 1-асосий гуруҳ.</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17 нафар беморда ТVТ-О слинг жарроҳлик амалиёти ва колпоперинеолеваторопластика билан биргаликда бачадоннинг вагинал экстирпацияси ўтказилди - 2-асосий гуруҳ.</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Latn-UZ"/>
        </w:rPr>
        <w:t>III</w:t>
      </w:r>
      <w:r w:rsidRPr="00675692">
        <w:rPr>
          <w:rFonts w:ascii="Times New Roman" w:hAnsi="Times New Roman" w:cs="Times New Roman"/>
          <w:spacing w:val="-6"/>
          <w:sz w:val="28"/>
          <w:szCs w:val="28"/>
          <w:lang w:val="uz-Cyrl-UZ"/>
        </w:rPr>
        <w:t xml:space="preserve"> типдаги стресс оқибатида сийдик тутолмасликка чалинган 20 нафар аёлларда ишлаб чиқилган “Минислинг ЖМ” усули бўйича эркин пролен лента билан пастки ўрта уретропексияси ва кольпоперинеолеваторопластика билан биргаликда қин олд деворининг пластикаси - 3-асосий гуруҳ.</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Қин олд девори пластикаси кольпоперинеолеваторопластика билан биргаликда 40-та ҳолатда, 1-таққослаш гуруҳи. </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Слинг технологиясини </w:t>
      </w:r>
      <w:r w:rsidRPr="00675692">
        <w:rPr>
          <w:rFonts w:ascii="Times New Roman" w:hAnsi="Times New Roman" w:cs="Times New Roman"/>
          <w:spacing w:val="-6"/>
          <w:sz w:val="28"/>
          <w:szCs w:val="28"/>
          <w:lang w:val="uz-Cyrl-UZ"/>
        </w:rPr>
        <w:t>қўлламай</w:t>
      </w:r>
      <w:r w:rsidRPr="00675692">
        <w:rPr>
          <w:rFonts w:ascii="Times New Roman" w:hAnsi="Times New Roman" w:cs="Times New Roman"/>
          <w:spacing w:val="-6"/>
          <w:sz w:val="28"/>
          <w:szCs w:val="28"/>
        </w:rPr>
        <w:t xml:space="preserve">, олд пластикаси ва кольпоперинеолеваторопластика билан биргаликда бачадоннинг вагинал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 xml:space="preserve">кспиратацияси - 50 нафар бемор - 2-таққослаш гуруҳи.  </w:t>
      </w:r>
    </w:p>
    <w:p w:rsidR="005C57FE" w:rsidRPr="00675692" w:rsidRDefault="005C57FE" w:rsidP="008822AF">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Учинчи босқичда жарроҳлик амалиёти </w:t>
      </w:r>
      <w:r w:rsidRPr="00675692">
        <w:rPr>
          <w:rFonts w:ascii="Times New Roman" w:hAnsi="Times New Roman" w:cs="Times New Roman"/>
          <w:spacing w:val="-6"/>
          <w:sz w:val="28"/>
          <w:szCs w:val="28"/>
          <w:lang w:val="uz-Cyrl-UZ"/>
        </w:rPr>
        <w:t xml:space="preserve">бажарилган </w:t>
      </w:r>
      <w:r w:rsidRPr="00675692">
        <w:rPr>
          <w:rFonts w:ascii="Times New Roman" w:hAnsi="Times New Roman" w:cs="Times New Roman"/>
          <w:spacing w:val="-6"/>
          <w:sz w:val="28"/>
          <w:szCs w:val="28"/>
        </w:rPr>
        <w:t>аёлларнинг узоқ муддатли натижалари ва ҳаёт сифати ўрганилди, шунингдек 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w:t>
      </w:r>
      <w:r w:rsidRPr="00675692">
        <w:rPr>
          <w:rFonts w:ascii="Times New Roman" w:hAnsi="Times New Roman" w:cs="Times New Roman"/>
          <w:b/>
          <w:bCs/>
          <w:spacing w:val="-6"/>
          <w:sz w:val="28"/>
          <w:szCs w:val="28"/>
        </w:rPr>
        <w:t>-</w:t>
      </w:r>
      <w:r w:rsidRPr="00675692">
        <w:rPr>
          <w:rFonts w:ascii="Times New Roman" w:hAnsi="Times New Roman" w:cs="Times New Roman"/>
          <w:spacing w:val="-6"/>
          <w:sz w:val="28"/>
          <w:szCs w:val="28"/>
        </w:rPr>
        <w:t>О усулига нисбатан таклиф қилинган пролен тўрдан фойдаланиш усулининг иқтисодий самарадорлиги аниқланди.</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Ушбу бобда, шунингдек, СОСТ ва жинсий аъзо пролапсини ташҳислаш учун клиник ва инструментал усулларини ўз ичига олган тадқиқот усуллари тасвирланган: бемор билан суҳбатлашганда сўровнома, қин текшируви пайтида параметрлар, сийиш кундалиги, йўтал синамасини баҳолаш, шу жумладан кучланиш билан, функционал усуллар: тос аъзоларининг УТТ ва МРТ. Беморларнинг жарроҳлик амалиётидан кейинги ҳолатини баҳолаш учун визуал аналогли шкала (Касян Г.Р, 2014) ва 8 та саволни ўз ичига олган, балл</w:t>
      </w:r>
      <w:r w:rsidRPr="00675692">
        <w:rPr>
          <w:rFonts w:ascii="Times New Roman" w:hAnsi="Times New Roman" w:cs="Times New Roman"/>
          <w:spacing w:val="-6"/>
          <w:sz w:val="28"/>
          <w:szCs w:val="28"/>
          <w:lang w:val="uz-Cyrl-UZ"/>
        </w:rPr>
        <w:t xml:space="preserve">ар билан </w:t>
      </w:r>
      <w:r w:rsidRPr="00675692">
        <w:rPr>
          <w:rFonts w:ascii="Times New Roman" w:hAnsi="Times New Roman" w:cs="Times New Roman"/>
          <w:spacing w:val="-6"/>
          <w:sz w:val="28"/>
          <w:szCs w:val="28"/>
        </w:rPr>
        <w:t>баҳоланадиган махсус анкета</w:t>
      </w:r>
      <w:r w:rsidRPr="00675692">
        <w:rPr>
          <w:rFonts w:ascii="Times New Roman" w:hAnsi="Times New Roman" w:cs="Times New Roman"/>
          <w:spacing w:val="-6"/>
          <w:sz w:val="28"/>
          <w:szCs w:val="28"/>
          <w:lang w:val="uz-Cyrl-UZ"/>
        </w:rPr>
        <w:t xml:space="preserve">дан фойдаланилган </w:t>
      </w:r>
      <w:r w:rsidRPr="00675692">
        <w:rPr>
          <w:rFonts w:ascii="Times New Roman" w:hAnsi="Times New Roman" w:cs="Times New Roman"/>
          <w:spacing w:val="-6"/>
          <w:sz w:val="28"/>
          <w:szCs w:val="28"/>
        </w:rPr>
        <w:t>(Не</w:t>
      </w:r>
      <w:r w:rsidRPr="00675692">
        <w:rPr>
          <w:rFonts w:ascii="Times New Roman" w:hAnsi="Times New Roman" w:cs="Times New Roman"/>
          <w:spacing w:val="-6"/>
          <w:sz w:val="28"/>
          <w:szCs w:val="28"/>
          <w:lang w:val="uz-Cyrl-UZ"/>
        </w:rPr>
        <w:t>й</w:t>
      </w:r>
      <w:r w:rsidRPr="00675692">
        <w:rPr>
          <w:rFonts w:ascii="Times New Roman" w:hAnsi="Times New Roman" w:cs="Times New Roman"/>
          <w:spacing w:val="-6"/>
          <w:sz w:val="28"/>
          <w:szCs w:val="28"/>
        </w:rPr>
        <w:t xml:space="preserve">марк 2012). Слинг жарроҳлик амалиётидан олдин ва кейин ҳаёт сифатини баҳолаш учун иккита махсус саволномадан фойдаланилди: Urogenital Distress Inventory (UDI-6) </w:t>
      </w:r>
      <w:r w:rsidRPr="00675692">
        <w:rPr>
          <w:rFonts w:ascii="Times New Roman" w:hAnsi="Times New Roman" w:cs="Times New Roman"/>
          <w:spacing w:val="-6"/>
          <w:sz w:val="28"/>
          <w:szCs w:val="28"/>
          <w:lang w:val="uz-Cyrl-UZ"/>
        </w:rPr>
        <w:t>ва</w:t>
      </w:r>
      <w:r w:rsidRPr="00675692">
        <w:rPr>
          <w:rFonts w:ascii="Times New Roman" w:hAnsi="Times New Roman" w:cs="Times New Roman"/>
          <w:spacing w:val="-6"/>
          <w:sz w:val="28"/>
          <w:szCs w:val="28"/>
        </w:rPr>
        <w:t xml:space="preserve"> Incontinence Impact Questionnaire (IIQ-7). Шунингдек, СОСТ ни жарроҳлик йўли билан даволашда тавсия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 xml:space="preserve">тилган модификацияланган слинг усулининг иқтисодий </w:t>
      </w:r>
      <w:r w:rsidRPr="00675692">
        <w:rPr>
          <w:rFonts w:ascii="Times New Roman" w:hAnsi="Times New Roman" w:cs="Times New Roman"/>
          <w:spacing w:val="-6"/>
          <w:sz w:val="28"/>
          <w:szCs w:val="28"/>
        </w:rPr>
        <w:lastRenderedPageBreak/>
        <w:t>самарадорлигини баҳолаш ТВТ-О усули билан таққослаш орқали амалга оширилди.</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2-бобда ҳам СОСТ ни жарроҳлик йўли билан даволаш усуллари: 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Т-О ва Ж.М.Гафуровнинг слинг модификацияланган жарроҳлик амалиёти (“Мини</w:t>
      </w:r>
      <w:r w:rsidRPr="00675692">
        <w:rPr>
          <w:rFonts w:ascii="Times New Roman" w:hAnsi="Times New Roman" w:cs="Times New Roman"/>
          <w:spacing w:val="-6"/>
          <w:sz w:val="28"/>
          <w:szCs w:val="28"/>
          <w:lang w:val="uz-Cyrl-UZ"/>
        </w:rPr>
        <w:t>с</w:t>
      </w:r>
      <w:r w:rsidRPr="00675692">
        <w:rPr>
          <w:rFonts w:ascii="Times New Roman" w:hAnsi="Times New Roman" w:cs="Times New Roman"/>
          <w:spacing w:val="-6"/>
          <w:sz w:val="28"/>
          <w:szCs w:val="28"/>
        </w:rPr>
        <w:t>линг ЖМ</w:t>
      </w:r>
      <w:r w:rsidRPr="00675692">
        <w:rPr>
          <w:rFonts w:ascii="Times New Roman" w:hAnsi="Times New Roman" w:cs="Times New Roman"/>
          <w:spacing w:val="-6"/>
          <w:sz w:val="28"/>
          <w:szCs w:val="28"/>
          <w:lang w:val="uz-Cyrl-UZ"/>
        </w:rPr>
        <w:t>”</w:t>
      </w:r>
      <w:r w:rsidRPr="00675692">
        <w:rPr>
          <w:rFonts w:ascii="Times New Roman" w:hAnsi="Times New Roman" w:cs="Times New Roman"/>
          <w:spacing w:val="-6"/>
          <w:sz w:val="28"/>
          <w:szCs w:val="28"/>
        </w:rPr>
        <w:t>) тавсифланган.</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Маълумотларга статистик ишлов бериш “Statistica 6.0 for Windows</w:t>
      </w:r>
      <w:r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rPr>
        <w:t>дастури ёрдамида шахсий комп</w:t>
      </w:r>
      <w:r w:rsidRPr="00675692">
        <w:rPr>
          <w:rFonts w:ascii="Times New Roman" w:hAnsi="Times New Roman" w:cs="Times New Roman"/>
          <w:spacing w:val="-6"/>
          <w:sz w:val="28"/>
          <w:szCs w:val="28"/>
          <w:lang w:val="uz-Cyrl-UZ"/>
        </w:rPr>
        <w:t>ь</w:t>
      </w:r>
      <w:r w:rsidRPr="00675692">
        <w:rPr>
          <w:rFonts w:ascii="Times New Roman" w:hAnsi="Times New Roman" w:cs="Times New Roman"/>
          <w:spacing w:val="-6"/>
          <w:sz w:val="28"/>
          <w:szCs w:val="28"/>
        </w:rPr>
        <w:t>ютерда амалга оширилди. Маълумотлар тақдим этиш учун қуйидаги кўрсаткичлардан фойдаланилган: ўртача станд</w:t>
      </w:r>
      <w:r w:rsidRPr="00675692">
        <w:rPr>
          <w:rFonts w:ascii="Times New Roman" w:hAnsi="Times New Roman" w:cs="Times New Roman"/>
          <w:spacing w:val="-6"/>
          <w:sz w:val="28"/>
          <w:szCs w:val="28"/>
          <w:lang w:val="uz-Cyrl-UZ"/>
        </w:rPr>
        <w:t>а</w:t>
      </w:r>
      <w:r w:rsidRPr="00675692">
        <w:rPr>
          <w:rFonts w:ascii="Times New Roman" w:hAnsi="Times New Roman" w:cs="Times New Roman"/>
          <w:spacing w:val="-6"/>
          <w:sz w:val="28"/>
          <w:szCs w:val="28"/>
        </w:rPr>
        <w:t xml:space="preserve">рт хато, стандарт оғиш, фоизлар ва частоталар. Таққосланган кўрсаткичлар ўртасидаги фарқларнинг ишончлилиги Стьюдентнинг </w:t>
      </w:r>
      <w:r w:rsidRPr="00675692">
        <w:rPr>
          <w:rFonts w:ascii="Times New Roman" w:hAnsi="Times New Roman" w:cs="Times New Roman"/>
          <w:spacing w:val="-6"/>
          <w:sz w:val="28"/>
          <w:szCs w:val="28"/>
          <w:lang w:val="uz-Latn-UZ"/>
        </w:rPr>
        <w:t>t</w:t>
      </w:r>
      <w:r w:rsidRPr="00675692">
        <w:rPr>
          <w:rFonts w:ascii="Times New Roman" w:hAnsi="Times New Roman" w:cs="Times New Roman"/>
          <w:spacing w:val="-6"/>
          <w:sz w:val="28"/>
          <w:szCs w:val="28"/>
        </w:rPr>
        <w:t xml:space="preserve">-мезони билан баҳоланди. Статистик жиҳатдан муҳим ўзгаришлар сифатида </w:t>
      </w:r>
      <w:r w:rsidRPr="00675692">
        <w:rPr>
          <w:rFonts w:ascii="Times New Roman" w:hAnsi="Times New Roman" w:cs="Times New Roman"/>
          <w:spacing w:val="-6"/>
          <w:sz w:val="28"/>
          <w:szCs w:val="28"/>
          <w:lang w:val="uz-Latn-UZ"/>
        </w:rPr>
        <w:t>P</w:t>
      </w:r>
      <w:r w:rsidRPr="00675692">
        <w:rPr>
          <w:rFonts w:ascii="Times New Roman" w:hAnsi="Times New Roman" w:cs="Times New Roman"/>
          <w:spacing w:val="-6"/>
          <w:sz w:val="28"/>
          <w:szCs w:val="28"/>
        </w:rPr>
        <w:t xml:space="preserve">&lt;0.05 ишончлилик даражаси қабул қилинди. </w:t>
      </w:r>
    </w:p>
    <w:p w:rsidR="005C57FE" w:rsidRPr="00675692" w:rsidRDefault="005C57FE" w:rsidP="00B740FA">
      <w:pPr>
        <w:pStyle w:val="aa"/>
        <w:spacing w:after="0" w:line="240" w:lineRule="auto"/>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Диссертациянинг </w:t>
      </w:r>
      <w:r w:rsidR="006C129C" w:rsidRPr="00675692">
        <w:rPr>
          <w:rFonts w:ascii="Times New Roman" w:hAnsi="Times New Roman" w:cs="Times New Roman"/>
          <w:b/>
          <w:spacing w:val="-6"/>
          <w:sz w:val="28"/>
          <w:szCs w:val="28"/>
          <w:lang w:val="uz-Cyrl-UZ"/>
        </w:rPr>
        <w:t>«</w:t>
      </w:r>
      <w:r w:rsidRPr="00675692">
        <w:rPr>
          <w:rFonts w:ascii="Times New Roman" w:hAnsi="Times New Roman" w:cs="Times New Roman"/>
          <w:b/>
          <w:bCs/>
          <w:spacing w:val="-6"/>
          <w:sz w:val="28"/>
          <w:szCs w:val="28"/>
        </w:rPr>
        <w:t>Бир вақтнинг ўзида тос аъзолари пролапсида жарроҳлик амалатиёти ўтказиш ва сийдик тутолмасликни жарроҳлик йўли билан тузатиш билан комбинцияланган жарроҳлик амалиётлари натижалари</w:t>
      </w:r>
      <w:r w:rsidR="006C129C" w:rsidRPr="00675692">
        <w:rPr>
          <w:rFonts w:ascii="Times New Roman" w:hAnsi="Times New Roman" w:cs="Times New Roman"/>
          <w:b/>
          <w:spacing w:val="-6"/>
          <w:sz w:val="28"/>
          <w:szCs w:val="28"/>
          <w:lang w:val="uz-Cyrl-UZ"/>
        </w:rPr>
        <w:t>»</w:t>
      </w:r>
      <w:r w:rsidRPr="00675692">
        <w:rPr>
          <w:rFonts w:ascii="Times New Roman" w:hAnsi="Times New Roman" w:cs="Times New Roman"/>
          <w:spacing w:val="-6"/>
          <w:sz w:val="28"/>
          <w:szCs w:val="28"/>
        </w:rPr>
        <w:t xml:space="preserve"> де</w:t>
      </w:r>
      <w:r w:rsidR="0042066F" w:rsidRPr="00675692">
        <w:rPr>
          <w:rFonts w:ascii="Times New Roman" w:hAnsi="Times New Roman" w:cs="Times New Roman"/>
          <w:spacing w:val="-6"/>
          <w:sz w:val="28"/>
          <w:szCs w:val="28"/>
        </w:rPr>
        <w:t>б</w:t>
      </w:r>
      <w:r w:rsidRPr="00675692">
        <w:rPr>
          <w:rFonts w:ascii="Times New Roman" w:hAnsi="Times New Roman" w:cs="Times New Roman"/>
          <w:spacing w:val="-6"/>
          <w:sz w:val="28"/>
          <w:szCs w:val="28"/>
        </w:rPr>
        <w:t xml:space="preserve"> номланган учинчи боби 3-та бўлимдан иборат. Биринчи бўлимда Тошкент Тўқимачилик фабрикаси 1000 нафар аёл ишчиларининг стресс оқибатида сийдик тутолмасликка дуч келиш частотасини аниқлаш бўйича ўтказилган аноним сўров натижалари баён этилган. Анкета маълумотлари таҳлил қилинганда, сўралганлар орасида аёлларнинг умумий сонидан 68,1% да (681) сийдик тутолмаслик аломатларини қайд этганли</w:t>
      </w:r>
      <w:r w:rsidRPr="00675692">
        <w:rPr>
          <w:rFonts w:ascii="Times New Roman" w:hAnsi="Times New Roman" w:cs="Times New Roman"/>
          <w:spacing w:val="-6"/>
          <w:sz w:val="28"/>
          <w:szCs w:val="28"/>
          <w:lang w:val="uz-Cyrl-UZ"/>
        </w:rPr>
        <w:t xml:space="preserve">клари </w:t>
      </w:r>
      <w:r w:rsidRPr="00675692">
        <w:rPr>
          <w:rFonts w:ascii="Times New Roman" w:hAnsi="Times New Roman" w:cs="Times New Roman"/>
          <w:spacing w:val="-6"/>
          <w:sz w:val="28"/>
          <w:szCs w:val="28"/>
        </w:rPr>
        <w:t xml:space="preserve">аниқланди, </w:t>
      </w:r>
      <w:r w:rsidRPr="00675692">
        <w:rPr>
          <w:rFonts w:ascii="Times New Roman" w:hAnsi="Times New Roman" w:cs="Times New Roman"/>
          <w:spacing w:val="-6"/>
          <w:sz w:val="28"/>
          <w:szCs w:val="28"/>
          <w:lang w:val="uz-Cyrl-UZ"/>
        </w:rPr>
        <w:t>уларнинг</w:t>
      </w:r>
      <w:r w:rsidRPr="00675692">
        <w:rPr>
          <w:rFonts w:ascii="Times New Roman" w:hAnsi="Times New Roman" w:cs="Times New Roman"/>
          <w:spacing w:val="-6"/>
          <w:sz w:val="28"/>
          <w:szCs w:val="28"/>
        </w:rPr>
        <w:t xml:space="preserve"> 73,1% (498) стресс оқибатида сийдик тутолмаслик, 20,6% (140) - ноилож сийдик тутилмаслик, 4.8% (33) - тўлиқ сийдик тутолмаслик ва 1,5% (10) - аралаш типга киритиш мумкин. Сийдик тутолмаслик сабабларини аниқлашда 456 (67,0%) беморлар </w:t>
      </w:r>
      <w:r w:rsidRPr="00675692">
        <w:rPr>
          <w:rFonts w:ascii="Times New Roman" w:hAnsi="Times New Roman" w:cs="Times New Roman"/>
          <w:spacing w:val="-6"/>
          <w:sz w:val="28"/>
          <w:szCs w:val="28"/>
          <w:lang w:val="uz-Cyrl-UZ"/>
        </w:rPr>
        <w:t xml:space="preserve">касаллик </w:t>
      </w:r>
      <w:r w:rsidRPr="00675692">
        <w:rPr>
          <w:rFonts w:ascii="Times New Roman" w:hAnsi="Times New Roman" w:cs="Times New Roman"/>
          <w:spacing w:val="-6"/>
          <w:sz w:val="28"/>
          <w:szCs w:val="28"/>
        </w:rPr>
        <w:t>ривожланишини оғир жисмоний меҳнат билан боғлашди, 395 (58,0%) беморлар жароҳатлар билан мураккаблашган туғруқни бошдан кечирганликлари билан боғлашди.</w:t>
      </w:r>
    </w:p>
    <w:p w:rsidR="005C57FE" w:rsidRPr="00675692" w:rsidRDefault="005C57FE" w:rsidP="00B740FA">
      <w:pPr>
        <w:pStyle w:val="aa"/>
        <w:spacing w:after="0" w:line="240" w:lineRule="auto"/>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Шу тарзда, тадқиқотларимиз енгил саноат корхонаси ишчиларининг чекланган контингенти орасида сийдик тутолмаслик юқори частотага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 xml:space="preserve">га эканлигини - 68%, стресс оқибатида сийдик тутолмаслик энг кўп - 73,1% қайд этилганини кўрсатди. Кўриб чиқилаётган касалликнинг асосий сабабларидан бири бу ишнинг ўзига хос хусусияти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ди: тикув дастгоҳлари олдида тик турган ҳолатда узоқ туриш, дастгоҳларнинг тебраниши, оғирликлар кўтариш ва ҳок</w:t>
      </w:r>
      <w:r w:rsidR="00E52E16" w:rsidRPr="00675692">
        <w:rPr>
          <w:rFonts w:ascii="Times New Roman" w:hAnsi="Times New Roman" w:cs="Times New Roman"/>
          <w:spacing w:val="-6"/>
          <w:sz w:val="28"/>
          <w:szCs w:val="28"/>
        </w:rPr>
        <w:t>азо</w:t>
      </w:r>
      <w:r w:rsidRPr="00675692">
        <w:rPr>
          <w:rFonts w:ascii="Times New Roman" w:hAnsi="Times New Roman" w:cs="Times New Roman"/>
          <w:spacing w:val="-6"/>
          <w:sz w:val="28"/>
          <w:szCs w:val="28"/>
        </w:rPr>
        <w:t>.</w:t>
      </w:r>
    </w:p>
    <w:p w:rsidR="00E52E16" w:rsidRPr="00675692" w:rsidRDefault="00E52E16" w:rsidP="00E52E16">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Иккинчи бўлимда стресс оқибатида сийдик тутолмасликни тузатишда олд ва орқа кольпоперинеолеваторопластика жарроҳлик амалиётига нисбатан пролен лентаси билан уретропексия самарадорлигини қиёсий баҳолаш натижалари тақдим этилган.</w:t>
      </w:r>
    </w:p>
    <w:p w:rsidR="00E52E16" w:rsidRPr="00675692" w:rsidRDefault="00E52E16" w:rsidP="00E52E16">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Жинсий аъзо пролапси ва сийдик тутолмасликка чалинган 91 нафар беморга тўрсимон имплантлар ўрнатилди (асосий гуруҳ), 90 нафар аёлда тўрсимон материаллардан фойдаланмасдан анъанавий жарроҳлик амалиёти ўтказилди (таққослаш гуруҳи). Беморларни жинсий аъзо пролапси даражасига қараб асосий ва таққослаш гуруҳига тақсимлаш 1-расмда кўрсатилган.</w:t>
      </w:r>
    </w:p>
    <w:p w:rsidR="005C57FE" w:rsidRPr="00675692" w:rsidRDefault="005C57FE" w:rsidP="00B740FA">
      <w:pPr>
        <w:pStyle w:val="aa"/>
        <w:spacing w:after="0" w:line="240" w:lineRule="auto"/>
        <w:ind w:firstLine="708"/>
        <w:rPr>
          <w:rFonts w:ascii="Times New Roman" w:hAnsi="Times New Roman" w:cs="Times New Roman"/>
          <w:spacing w:val="-6"/>
          <w:sz w:val="28"/>
          <w:szCs w:val="28"/>
        </w:rPr>
      </w:pPr>
      <w:r w:rsidRPr="00675692">
        <w:rPr>
          <w:rFonts w:ascii="Times New Roman" w:hAnsi="Times New Roman" w:cs="Times New Roman"/>
          <w:spacing w:val="-6"/>
          <w:sz w:val="28"/>
          <w:szCs w:val="28"/>
        </w:rPr>
        <w:t>2014-2020 йилларда стресс оқибатида сийдик тутолмасликни даволаш учун ўрнатилган тўрсимон имплантлар сони 2-расмда кўрсатилган.</w:t>
      </w:r>
    </w:p>
    <w:p w:rsidR="006162C0" w:rsidRPr="00675692" w:rsidRDefault="00CD5D2C" w:rsidP="006162C0">
      <w:pPr>
        <w:pStyle w:val="aa"/>
        <w:spacing w:before="240" w:after="0" w:line="240" w:lineRule="auto"/>
        <w:jc w:val="center"/>
        <w:rPr>
          <w:rFonts w:ascii="Times New Roman" w:hAnsi="Times New Roman" w:cs="Times New Roman"/>
          <w:sz w:val="28"/>
          <w:szCs w:val="28"/>
        </w:rPr>
      </w:pPr>
      <w:r>
        <w:rPr>
          <w:noProof/>
          <w:lang w:eastAsia="ru-RU"/>
        </w:rPr>
        <w:lastRenderedPageBreak/>
        <w:drawing>
          <wp:anchor distT="0" distB="1524" distL="114300" distR="114300" simplePos="0" relativeHeight="251659264" behindDoc="0" locked="0" layoutInCell="1" allowOverlap="1">
            <wp:simplePos x="0" y="0"/>
            <wp:positionH relativeFrom="column">
              <wp:posOffset>1054735</wp:posOffset>
            </wp:positionH>
            <wp:positionV relativeFrom="paragraph">
              <wp:posOffset>120015</wp:posOffset>
            </wp:positionV>
            <wp:extent cx="3498850" cy="1944370"/>
            <wp:effectExtent l="0" t="0" r="0" b="2540"/>
            <wp:wrapSquare wrapText="bothSides"/>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6162C0" w:rsidRPr="00675692">
        <w:rPr>
          <w:rFonts w:ascii="Times New Roman" w:hAnsi="Times New Roman" w:cs="Times New Roman"/>
          <w:sz w:val="28"/>
          <w:szCs w:val="28"/>
        </w:rPr>
        <w:br w:type="textWrapping" w:clear="all"/>
      </w:r>
      <w:r w:rsidR="006162C0" w:rsidRPr="00675692">
        <w:rPr>
          <w:rFonts w:ascii="Times New Roman" w:hAnsi="Times New Roman" w:cs="Times New Roman"/>
          <w:b/>
          <w:bCs/>
          <w:sz w:val="28"/>
          <w:szCs w:val="28"/>
        </w:rPr>
        <w:t xml:space="preserve">1-расм. </w:t>
      </w:r>
      <w:r w:rsidR="006162C0" w:rsidRPr="00675692">
        <w:rPr>
          <w:rFonts w:ascii="Times New Roman" w:hAnsi="Times New Roman" w:cs="Times New Roman"/>
          <w:b/>
          <w:sz w:val="28"/>
          <w:szCs w:val="28"/>
        </w:rPr>
        <w:t>Беморларни  жинсий аъзо пролапси даражасига қараб асосий ва таққослаш гуруҳига тақсимлаш</w:t>
      </w:r>
    </w:p>
    <w:p w:rsidR="005C57FE" w:rsidRPr="00675692" w:rsidRDefault="003670E6" w:rsidP="005C57FE">
      <w:pPr>
        <w:pStyle w:val="aa"/>
        <w:spacing w:before="240" w:after="0" w:line="240" w:lineRule="auto"/>
        <w:jc w:val="center"/>
        <w:rPr>
          <w:rFonts w:ascii="Times New Roman" w:hAnsi="Times New Roman" w:cs="Times New Roman"/>
          <w:noProof/>
          <w:lang w:eastAsia="ru-RU"/>
        </w:rPr>
      </w:pPr>
      <w:r w:rsidRPr="003670E6">
        <w:rPr>
          <w:rFonts w:ascii="Times New Roman" w:hAnsi="Times New Roman" w:cs="Times New Roman"/>
          <w:noProof/>
          <w:lang w:eastAsia="ru-RU"/>
        </w:rPr>
        <w:drawing>
          <wp:inline distT="0" distB="0" distL="0" distR="0">
            <wp:extent cx="3648075" cy="2009775"/>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57FE" w:rsidRPr="00675692" w:rsidRDefault="005C57FE" w:rsidP="005C57FE">
      <w:pPr>
        <w:pStyle w:val="aa"/>
        <w:spacing w:after="0" w:line="240" w:lineRule="auto"/>
        <w:jc w:val="center"/>
        <w:rPr>
          <w:rFonts w:ascii="Times New Roman" w:hAnsi="Times New Roman" w:cs="Times New Roman"/>
          <w:b/>
          <w:bCs/>
          <w:sz w:val="28"/>
          <w:szCs w:val="28"/>
        </w:rPr>
      </w:pPr>
    </w:p>
    <w:p w:rsidR="005C57FE" w:rsidRPr="00675692" w:rsidRDefault="005C57FE" w:rsidP="005C57FE">
      <w:pPr>
        <w:pStyle w:val="aa"/>
        <w:spacing w:after="0" w:line="240" w:lineRule="auto"/>
        <w:jc w:val="center"/>
        <w:rPr>
          <w:rFonts w:ascii="Times New Roman" w:hAnsi="Times New Roman" w:cs="Times New Roman"/>
          <w:sz w:val="28"/>
          <w:szCs w:val="28"/>
        </w:rPr>
      </w:pPr>
      <w:r w:rsidRPr="00675692">
        <w:rPr>
          <w:rFonts w:ascii="Times New Roman" w:hAnsi="Times New Roman" w:cs="Times New Roman"/>
          <w:b/>
          <w:bCs/>
          <w:sz w:val="28"/>
          <w:szCs w:val="28"/>
        </w:rPr>
        <w:t>2-расм.</w:t>
      </w:r>
      <w:r w:rsidR="00B740FA" w:rsidRPr="00675692">
        <w:rPr>
          <w:rFonts w:ascii="Times New Roman" w:hAnsi="Times New Roman" w:cs="Times New Roman"/>
          <w:b/>
          <w:bCs/>
          <w:sz w:val="28"/>
          <w:szCs w:val="28"/>
        </w:rPr>
        <w:t xml:space="preserve"> </w:t>
      </w:r>
      <w:r w:rsidRPr="00675692">
        <w:rPr>
          <w:rFonts w:ascii="Times New Roman" w:hAnsi="Times New Roman" w:cs="Times New Roman"/>
          <w:b/>
          <w:sz w:val="28"/>
          <w:szCs w:val="28"/>
        </w:rPr>
        <w:t>2014-2020 йилларда стресс оқибатида сийдик тутолмасликни даволаш учун РПМ да ўрнатилган тўрсимон имплантлар сони</w:t>
      </w:r>
    </w:p>
    <w:p w:rsidR="005C57FE" w:rsidRPr="00675692" w:rsidRDefault="005C57FE" w:rsidP="005C57FE">
      <w:pPr>
        <w:pStyle w:val="a3"/>
        <w:jc w:val="both"/>
        <w:rPr>
          <w:rFonts w:ascii="Times New Roman" w:hAnsi="Times New Roman" w:cs="Times New Roman"/>
          <w:sz w:val="28"/>
          <w:szCs w:val="28"/>
        </w:rPr>
      </w:pP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Тақдим этилган маълумотлардан кўриниб турибдики, аёлларда СОСТ ни тузатиш учун тўрсимон имплантлардан фойдаланган ҳолда жарроҳлик амалиётлари босқичма-босқич, 2014 йилдаги 8 жарроҳлик амалиётидан 2020 йилда 26 гача, яъни 3,3 баравар</w:t>
      </w:r>
      <w:r w:rsidR="008822AF"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rPr>
        <w:t>ўсиши кузатилади.</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Биз қин олд деворининг пастга тушиб қолиши, цистоцеле, ректоцеле ва тос туби мушаги етишмовчилигида (1-асосий гуруҳ, </w:t>
      </w:r>
      <w:r w:rsidRPr="00675692">
        <w:rPr>
          <w:rFonts w:ascii="Times New Roman" w:hAnsi="Times New Roman" w:cs="Times New Roman"/>
          <w:spacing w:val="-6"/>
          <w:sz w:val="28"/>
          <w:szCs w:val="28"/>
          <w:lang w:val="uz-Latn-UZ"/>
        </w:rPr>
        <w:t>n</w:t>
      </w:r>
      <w:r w:rsidRPr="00675692">
        <w:rPr>
          <w:rFonts w:ascii="Times New Roman" w:hAnsi="Times New Roman" w:cs="Times New Roman"/>
          <w:spacing w:val="-6"/>
          <w:sz w:val="28"/>
          <w:szCs w:val="28"/>
        </w:rPr>
        <w:t xml:space="preserve"> = 54) ва бачадоннинг пастга тушиб қолишида (2-асосий гуруҳ </w:t>
      </w:r>
      <w:r w:rsidRPr="00675692">
        <w:rPr>
          <w:rFonts w:ascii="Times New Roman" w:hAnsi="Times New Roman" w:cs="Times New Roman"/>
          <w:spacing w:val="-6"/>
          <w:sz w:val="28"/>
          <w:szCs w:val="28"/>
          <w:lang w:val="uz-Latn-UZ"/>
        </w:rPr>
        <w:t>n</w:t>
      </w:r>
      <w:r w:rsidRPr="00675692">
        <w:rPr>
          <w:rFonts w:ascii="Times New Roman" w:hAnsi="Times New Roman" w:cs="Times New Roman"/>
          <w:spacing w:val="-6"/>
          <w:sz w:val="28"/>
          <w:szCs w:val="28"/>
        </w:rPr>
        <w:t xml:space="preserve"> = 17) 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Т-О билан биргаликда комбинацияланганжарроҳлик амалиёти натижаларини қиёсий жиҳатдан худдий шундай жинсий аъзолар патологияси бўлган, тўрсимон имплантлардан фойдаланмасдан жарроҳлик амалиёти ўтказилган аёлларни алоҳида таҳлил қилдик (1 ва 2 таққослаш гуруҳи (</w:t>
      </w:r>
      <w:r w:rsidRPr="00675692">
        <w:rPr>
          <w:rFonts w:ascii="Times New Roman" w:hAnsi="Times New Roman" w:cs="Times New Roman"/>
          <w:spacing w:val="-6"/>
          <w:sz w:val="28"/>
          <w:szCs w:val="28"/>
          <w:lang w:val="uz-Latn-UZ"/>
        </w:rPr>
        <w:t>n</w:t>
      </w:r>
      <w:r w:rsidRPr="00675692">
        <w:rPr>
          <w:rFonts w:ascii="Times New Roman" w:hAnsi="Times New Roman" w:cs="Times New Roman"/>
          <w:spacing w:val="-6"/>
          <w:sz w:val="28"/>
          <w:szCs w:val="28"/>
        </w:rPr>
        <w:t xml:space="preserve"> = 40 ва </w:t>
      </w:r>
      <w:r w:rsidRPr="00675692">
        <w:rPr>
          <w:rFonts w:ascii="Times New Roman" w:hAnsi="Times New Roman" w:cs="Times New Roman"/>
          <w:spacing w:val="-6"/>
          <w:sz w:val="28"/>
          <w:szCs w:val="28"/>
          <w:lang w:val="uz-Latn-UZ"/>
        </w:rPr>
        <w:t>n</w:t>
      </w:r>
      <w:r w:rsidRPr="00675692">
        <w:rPr>
          <w:rFonts w:ascii="Times New Roman" w:hAnsi="Times New Roman" w:cs="Times New Roman"/>
          <w:spacing w:val="-6"/>
          <w:sz w:val="28"/>
          <w:szCs w:val="28"/>
        </w:rPr>
        <w:t xml:space="preserve"> = 50). </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Қин девори пролапси ва стресс оқибатида сийдик тутолмасликка чалинган беморларнинг ўртача ёши 49 ёшни ташкил қилди (34 ёшдан 80 ёшгача), бачадон пастга тушиб қолганлар 7 ёшга катта - 55,7 ёш (39 ёшдан 72 ёшгача) бўлган. Иккала гуруҳда ҳам шаҳар аҳолиси устунлик қилди (мос равишда 79,6% ва 70,6%), ижтимоий аҳволига кўра - уй бекалари (57,4%) ва нафақахўрлар (47,1%), аёлларнинг аксарияти такроран туққанлар эди: (94,4% ва 100,0%). Аёлларда касаллик қанча вақт олдин пайдо бўлган: 2 йилдан 6 йилгча 70,0% ва 76,5%.</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lastRenderedPageBreak/>
        <w:t>1-босқичда одатдаги олд кольпоррафия ва орқа кольпоперинеолеваторопластика ёки гистерэктомия ўтказилди. Кейин 2-босқичда - Т</w:t>
      </w:r>
      <w:r w:rsidRPr="00675692">
        <w:rPr>
          <w:rFonts w:ascii="Times New Roman" w:hAnsi="Times New Roman" w:cs="Times New Roman"/>
          <w:spacing w:val="-6"/>
          <w:sz w:val="28"/>
          <w:szCs w:val="28"/>
          <w:lang w:val="en-US"/>
        </w:rPr>
        <w:t>VT</w:t>
      </w:r>
      <w:r w:rsidRPr="00675692">
        <w:rPr>
          <w:rFonts w:ascii="Times New Roman" w:hAnsi="Times New Roman" w:cs="Times New Roman"/>
          <w:spacing w:val="-6"/>
          <w:sz w:val="28"/>
          <w:szCs w:val="28"/>
        </w:rPr>
        <w:t xml:space="preserve">-О слинг жарроҳлик амалиёти. </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 xml:space="preserve">Т-О жарроҳлик амалиётининг моҳияти қуйидагилардан иборат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ди, яъни 1,1 х 45 см ўлчамдаги пролен лента ўтказувчи 2</w:t>
      </w:r>
      <w:r w:rsidRPr="00675692">
        <w:rPr>
          <w:rFonts w:ascii="Times New Roman" w:hAnsi="Times New Roman" w:cs="Times New Roman"/>
          <w:spacing w:val="-6"/>
          <w:sz w:val="28"/>
          <w:szCs w:val="28"/>
          <w:lang w:val="uz-Latn-UZ"/>
        </w:rPr>
        <w:t>-</w:t>
      </w:r>
      <w:r w:rsidRPr="00675692">
        <w:rPr>
          <w:rFonts w:ascii="Times New Roman" w:hAnsi="Times New Roman" w:cs="Times New Roman"/>
          <w:spacing w:val="-6"/>
          <w:sz w:val="28"/>
          <w:szCs w:val="28"/>
          <w:lang w:val="uz-Cyrl-UZ"/>
        </w:rPr>
        <w:t>та</w:t>
      </w:r>
      <w:r w:rsidRPr="00675692">
        <w:rPr>
          <w:rFonts w:ascii="Times New Roman" w:hAnsi="Times New Roman" w:cs="Times New Roman"/>
          <w:spacing w:val="-6"/>
          <w:sz w:val="28"/>
          <w:szCs w:val="28"/>
        </w:rPr>
        <w:t xml:space="preserve"> игна билан (3-расм) сийдик найчаси остида ўнгда ва чапга жойлашган қин шиллиқ қаватидаги кесма орқали, тос суягининг бекитиб турувчи тешиги орқалиўтказиб чов бурушиғи тепасидан юқорига чиқарилди, шу тарзда, лента </w:t>
      </w:r>
      <w:r w:rsidRPr="00675692">
        <w:rPr>
          <w:rFonts w:ascii="Times New Roman" w:hAnsi="Times New Roman" w:cs="Times New Roman"/>
          <w:spacing w:val="-6"/>
          <w:sz w:val="28"/>
          <w:szCs w:val="28"/>
          <w:lang w:val="uz-Latn-UZ"/>
        </w:rPr>
        <w:t>V</w:t>
      </w:r>
      <w:r w:rsidRPr="00675692">
        <w:rPr>
          <w:rFonts w:ascii="Times New Roman" w:hAnsi="Times New Roman" w:cs="Times New Roman"/>
          <w:spacing w:val="-6"/>
          <w:sz w:val="28"/>
          <w:szCs w:val="28"/>
        </w:rPr>
        <w:t>-симон тўрсимон беланчак кўринишида жойлашди (4-расм).</w:t>
      </w:r>
    </w:p>
    <w:p w:rsidR="005C57FE" w:rsidRPr="00675692" w:rsidRDefault="005C57FE" w:rsidP="005C57FE">
      <w:pPr>
        <w:pStyle w:val="a3"/>
        <w:jc w:val="both"/>
        <w:rPr>
          <w:rFonts w:ascii="Times New Roman" w:hAnsi="Times New Roman" w:cs="Times New Roman"/>
          <w:b/>
          <w:bCs/>
          <w:spacing w:val="-6"/>
          <w:sz w:val="28"/>
          <w:szCs w:val="28"/>
        </w:rPr>
      </w:pPr>
    </w:p>
    <w:tbl>
      <w:tblPr>
        <w:tblW w:w="0" w:type="auto"/>
        <w:tblInd w:w="2" w:type="dxa"/>
        <w:tblLook w:val="00A0" w:firstRow="1" w:lastRow="0" w:firstColumn="1" w:lastColumn="0" w:noHBand="0" w:noVBand="0"/>
      </w:tblPr>
      <w:tblGrid>
        <w:gridCol w:w="4718"/>
        <w:gridCol w:w="4634"/>
      </w:tblGrid>
      <w:tr w:rsidR="00675692" w:rsidRPr="00675692" w:rsidTr="005625D2">
        <w:tc>
          <w:tcPr>
            <w:tcW w:w="4785" w:type="dxa"/>
          </w:tcPr>
          <w:p w:rsidR="005C57FE" w:rsidRPr="00675692" w:rsidRDefault="00CD5D2C" w:rsidP="005625D2">
            <w:pPr>
              <w:pStyle w:val="a3"/>
              <w:tabs>
                <w:tab w:val="left" w:pos="949"/>
              </w:tabs>
              <w:jc w:val="center"/>
              <w:rPr>
                <w:rFonts w:ascii="Times New Roman" w:hAnsi="Times New Roman" w:cs="Times New Roman"/>
                <w:b/>
                <w:spacing w:val="-6"/>
                <w:sz w:val="28"/>
                <w:szCs w:val="28"/>
              </w:rPr>
            </w:pPr>
            <w:r>
              <w:rPr>
                <w:noProof/>
                <w:lang w:eastAsia="ru-RU"/>
              </w:rPr>
              <w:drawing>
                <wp:anchor distT="0" distB="0" distL="114300" distR="114300" simplePos="0" relativeHeight="251655168" behindDoc="0" locked="0" layoutInCell="1" allowOverlap="1">
                  <wp:simplePos x="0" y="0"/>
                  <wp:positionH relativeFrom="margin">
                    <wp:posOffset>70485</wp:posOffset>
                  </wp:positionH>
                  <wp:positionV relativeFrom="margin">
                    <wp:posOffset>0</wp:posOffset>
                  </wp:positionV>
                  <wp:extent cx="2701290" cy="1684020"/>
                  <wp:effectExtent l="0" t="0" r="0" b="0"/>
                  <wp:wrapSquare wrapText="bothSides"/>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129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7FE" w:rsidRPr="00675692">
              <w:rPr>
                <w:rFonts w:ascii="Times New Roman" w:hAnsi="Times New Roman" w:cs="Times New Roman"/>
                <w:b/>
                <w:bCs/>
                <w:spacing w:val="-6"/>
                <w:sz w:val="28"/>
                <w:szCs w:val="28"/>
              </w:rPr>
              <w:t>3-расм</w:t>
            </w:r>
            <w:r w:rsidR="005C57FE" w:rsidRPr="00675692">
              <w:rPr>
                <w:rFonts w:ascii="Times New Roman" w:hAnsi="Times New Roman" w:cs="Times New Roman"/>
                <w:spacing w:val="-6"/>
                <w:sz w:val="28"/>
                <w:szCs w:val="28"/>
              </w:rPr>
              <w:t xml:space="preserve">. </w:t>
            </w:r>
            <w:r w:rsidR="005C57FE" w:rsidRPr="00675692">
              <w:rPr>
                <w:rFonts w:ascii="Times New Roman" w:hAnsi="Times New Roman" w:cs="Times New Roman"/>
                <w:b/>
                <w:spacing w:val="-6"/>
                <w:sz w:val="28"/>
                <w:szCs w:val="28"/>
              </w:rPr>
              <w:t>Пролен лента ўтказувчилар</w:t>
            </w:r>
            <w:r w:rsidR="008822AF" w:rsidRPr="00675692">
              <w:rPr>
                <w:rFonts w:ascii="Times New Roman" w:hAnsi="Times New Roman" w:cs="Times New Roman"/>
                <w:b/>
                <w:spacing w:val="-6"/>
                <w:sz w:val="28"/>
                <w:szCs w:val="28"/>
                <w:lang w:val="uz-Cyrl-UZ"/>
              </w:rPr>
              <w:t xml:space="preserve"> </w:t>
            </w:r>
            <w:r w:rsidR="005C57FE" w:rsidRPr="00675692">
              <w:rPr>
                <w:rFonts w:ascii="Times New Roman" w:hAnsi="Times New Roman" w:cs="Times New Roman"/>
                <w:b/>
                <w:spacing w:val="-6"/>
                <w:sz w:val="28"/>
                <w:szCs w:val="28"/>
              </w:rPr>
              <w:t>билан</w:t>
            </w:r>
          </w:p>
          <w:p w:rsidR="006C129C" w:rsidRPr="00675692" w:rsidRDefault="006C129C" w:rsidP="005625D2">
            <w:pPr>
              <w:pStyle w:val="a3"/>
              <w:tabs>
                <w:tab w:val="left" w:pos="949"/>
              </w:tabs>
              <w:jc w:val="center"/>
              <w:rPr>
                <w:rFonts w:ascii="Times New Roman" w:hAnsi="Times New Roman" w:cs="Times New Roman"/>
                <w:b/>
                <w:bCs/>
                <w:spacing w:val="-6"/>
                <w:sz w:val="28"/>
                <w:szCs w:val="28"/>
              </w:rPr>
            </w:pPr>
          </w:p>
        </w:tc>
        <w:tc>
          <w:tcPr>
            <w:tcW w:w="4785" w:type="dxa"/>
          </w:tcPr>
          <w:p w:rsidR="005C57FE" w:rsidRPr="00675692" w:rsidRDefault="005C57FE" w:rsidP="005625D2">
            <w:pPr>
              <w:pStyle w:val="a3"/>
              <w:jc w:val="both"/>
              <w:rPr>
                <w:rFonts w:ascii="Times New Roman" w:hAnsi="Times New Roman" w:cs="Times New Roman"/>
                <w:spacing w:val="-6"/>
                <w:sz w:val="28"/>
                <w:szCs w:val="28"/>
              </w:rPr>
            </w:pPr>
            <w:r w:rsidRPr="00675692">
              <w:rPr>
                <w:rFonts w:ascii="Times New Roman" w:hAnsi="Times New Roman" w:cs="Times New Roman"/>
                <w:b/>
                <w:bCs/>
                <w:spacing w:val="-6"/>
                <w:sz w:val="28"/>
                <w:szCs w:val="28"/>
              </w:rPr>
              <w:t>4-расм</w:t>
            </w:r>
            <w:r w:rsidR="006C129C" w:rsidRPr="00675692">
              <w:rPr>
                <w:rFonts w:ascii="Times New Roman" w:hAnsi="Times New Roman" w:cs="Times New Roman"/>
                <w:b/>
                <w:bCs/>
                <w:spacing w:val="-6"/>
                <w:sz w:val="28"/>
                <w:szCs w:val="28"/>
              </w:rPr>
              <w:t>.</w:t>
            </w:r>
            <w:r w:rsidRPr="00675692">
              <w:rPr>
                <w:rFonts w:ascii="Times New Roman" w:hAnsi="Times New Roman" w:cs="Times New Roman"/>
                <w:spacing w:val="-6"/>
                <w:sz w:val="28"/>
                <w:szCs w:val="28"/>
              </w:rPr>
              <w:t xml:space="preserve"> </w:t>
            </w:r>
            <w:r w:rsidRPr="00675692">
              <w:rPr>
                <w:rFonts w:ascii="Times New Roman" w:hAnsi="Times New Roman" w:cs="Times New Roman"/>
                <w:b/>
                <w:spacing w:val="-6"/>
                <w:sz w:val="28"/>
                <w:szCs w:val="28"/>
              </w:rPr>
              <w:t>Т</w:t>
            </w:r>
            <w:r w:rsidRPr="00675692">
              <w:rPr>
                <w:rFonts w:ascii="Times New Roman" w:hAnsi="Times New Roman" w:cs="Times New Roman"/>
                <w:b/>
                <w:spacing w:val="-6"/>
                <w:sz w:val="28"/>
                <w:szCs w:val="28"/>
                <w:lang w:val="en-US"/>
              </w:rPr>
              <w:t>V</w:t>
            </w:r>
            <w:r w:rsidRPr="00675692">
              <w:rPr>
                <w:rFonts w:ascii="Times New Roman" w:hAnsi="Times New Roman" w:cs="Times New Roman"/>
                <w:b/>
                <w:spacing w:val="-6"/>
                <w:sz w:val="28"/>
                <w:szCs w:val="28"/>
              </w:rPr>
              <w:t>Т-О жойлашиш схемаси</w:t>
            </w:r>
            <w:r w:rsidR="00CD5D2C">
              <w:rPr>
                <w:noProof/>
                <w:lang w:eastAsia="ru-RU"/>
              </w:rPr>
              <w:drawing>
                <wp:anchor distT="0" distB="0" distL="114300" distR="114300" simplePos="0" relativeHeight="251656192" behindDoc="0" locked="0" layoutInCell="1" allowOverlap="1">
                  <wp:simplePos x="0" y="0"/>
                  <wp:positionH relativeFrom="margin">
                    <wp:posOffset>128270</wp:posOffset>
                  </wp:positionH>
                  <wp:positionV relativeFrom="margin">
                    <wp:posOffset>38100</wp:posOffset>
                  </wp:positionV>
                  <wp:extent cx="2453640" cy="1676400"/>
                  <wp:effectExtent l="0" t="0" r="0" b="0"/>
                  <wp:wrapSquare wrapText="bothSides"/>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7FE" w:rsidRPr="00675692" w:rsidRDefault="005C57FE" w:rsidP="005625D2">
            <w:pPr>
              <w:pStyle w:val="a3"/>
              <w:tabs>
                <w:tab w:val="left" w:pos="949"/>
              </w:tabs>
              <w:jc w:val="both"/>
              <w:rPr>
                <w:rFonts w:ascii="Times New Roman" w:hAnsi="Times New Roman" w:cs="Times New Roman"/>
                <w:b/>
                <w:bCs/>
                <w:spacing w:val="-6"/>
                <w:sz w:val="28"/>
                <w:szCs w:val="28"/>
              </w:rPr>
            </w:pPr>
          </w:p>
        </w:tc>
      </w:tr>
    </w:tbl>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Жарроҳлик амалиёти пайтида ҳеч бир ҳолатда асоратлар қайд этилмади. 1-асосий гуруҳдаги жарроҳлик амалиётининг умумий давомийлиги 1,8 соатни ташкил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тди, шундан 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Т-О жарроҳлик амалиёти 20 дан 25 дақиқагача давом этди. Қон йўқотиш ўртача 133,0 мл (80-160 мл) ни ташкил этди. Барча беморларда Фолей катетери жарроҳлик амалиётидан 10 соат ўтгач олиб ташланди. 96,3% (52) беморларда катетер олиб ташлангандан кейин мустақил сийиш тикланди. 2</w:t>
      </w:r>
      <w:r w:rsidRPr="00675692">
        <w:rPr>
          <w:rFonts w:ascii="Times New Roman" w:hAnsi="Times New Roman" w:cs="Times New Roman"/>
          <w:spacing w:val="-6"/>
          <w:sz w:val="28"/>
          <w:szCs w:val="28"/>
          <w:lang w:val="uz-Latn-UZ"/>
        </w:rPr>
        <w:t>-</w:t>
      </w:r>
      <w:r w:rsidRPr="00675692">
        <w:rPr>
          <w:rFonts w:ascii="Times New Roman" w:hAnsi="Times New Roman" w:cs="Times New Roman"/>
          <w:spacing w:val="-6"/>
          <w:sz w:val="28"/>
          <w:szCs w:val="28"/>
          <w:lang w:val="uz-Cyrl-UZ"/>
        </w:rPr>
        <w:t xml:space="preserve">та </w:t>
      </w:r>
      <w:r w:rsidRPr="00675692">
        <w:rPr>
          <w:rFonts w:ascii="Times New Roman" w:hAnsi="Times New Roman" w:cs="Times New Roman"/>
          <w:spacing w:val="-6"/>
          <w:sz w:val="28"/>
          <w:szCs w:val="28"/>
        </w:rPr>
        <w:t xml:space="preserve">ҳолатда (3,7%) сийдик тутилиши 2 кун давомида кузатилди. Ультратовуш текширувида жарроҳлик амалиётидан кейин барча беморларда сийдикнинг қолдиқ ҳажми аниқланмади. Беморлар касалхонада бўлишининг ўртача вақти 4,6 кунни ташкил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 xml:space="preserve">тди. Таққослаш гуруҳида жарроҳлик амалиётнинг давомийлиги 0,5 соатга қисқароқ бўлди, қон йўқотиш ҳажми деярли бир хил ва ўртача 122 мл ни ташкил этди, беморнинг </w:t>
      </w:r>
      <w:r w:rsidRPr="00675692">
        <w:rPr>
          <w:rFonts w:ascii="Times New Roman" w:hAnsi="Times New Roman" w:cs="Times New Roman"/>
          <w:spacing w:val="-6"/>
          <w:sz w:val="28"/>
          <w:szCs w:val="28"/>
          <w:lang w:val="uz-Cyrl-UZ"/>
        </w:rPr>
        <w:t xml:space="preserve">жарроҳлик амалиётидан </w:t>
      </w:r>
      <w:r w:rsidRPr="00675692">
        <w:rPr>
          <w:rFonts w:ascii="Times New Roman" w:hAnsi="Times New Roman" w:cs="Times New Roman"/>
          <w:spacing w:val="-6"/>
          <w:sz w:val="28"/>
          <w:szCs w:val="28"/>
        </w:rPr>
        <w:t xml:space="preserve">кейин касалхонада қолиши бир хил - 4,6 кун. </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lang w:val="uz-Latn-UZ"/>
        </w:rPr>
        <w:t>III</w:t>
      </w:r>
      <w:r w:rsidRPr="00675692">
        <w:rPr>
          <w:rFonts w:ascii="Times New Roman" w:hAnsi="Times New Roman" w:cs="Times New Roman"/>
          <w:spacing w:val="-6"/>
          <w:sz w:val="28"/>
          <w:szCs w:val="28"/>
        </w:rPr>
        <w:t>-</w:t>
      </w:r>
      <w:r w:rsidRPr="00675692">
        <w:rPr>
          <w:rFonts w:ascii="Times New Roman" w:hAnsi="Times New Roman" w:cs="Times New Roman"/>
          <w:spacing w:val="-6"/>
          <w:sz w:val="28"/>
          <w:szCs w:val="28"/>
          <w:lang w:val="uz-Latn-UZ"/>
        </w:rPr>
        <w:t xml:space="preserve">IV </w:t>
      </w:r>
      <w:r w:rsidRPr="00675692">
        <w:rPr>
          <w:rFonts w:ascii="Times New Roman" w:hAnsi="Times New Roman" w:cs="Times New Roman"/>
          <w:spacing w:val="-6"/>
          <w:sz w:val="28"/>
          <w:szCs w:val="28"/>
        </w:rPr>
        <w:t>даража</w:t>
      </w:r>
      <w:r w:rsidRPr="00675692">
        <w:rPr>
          <w:rFonts w:ascii="Times New Roman" w:hAnsi="Times New Roman" w:cs="Times New Roman"/>
          <w:spacing w:val="-6"/>
          <w:sz w:val="28"/>
          <w:szCs w:val="28"/>
          <w:lang w:val="uz-Cyrl-UZ"/>
        </w:rPr>
        <w:t>ли</w:t>
      </w:r>
      <w:r w:rsidRPr="00675692">
        <w:rPr>
          <w:rFonts w:ascii="Times New Roman" w:hAnsi="Times New Roman" w:cs="Times New Roman"/>
          <w:spacing w:val="-6"/>
          <w:sz w:val="28"/>
          <w:szCs w:val="28"/>
        </w:rPr>
        <w:t xml:space="preserve"> жинсий аъзо пролапс</w:t>
      </w:r>
      <w:r w:rsidRPr="00675692">
        <w:rPr>
          <w:rFonts w:ascii="Times New Roman" w:hAnsi="Times New Roman" w:cs="Times New Roman"/>
          <w:spacing w:val="-6"/>
          <w:sz w:val="28"/>
          <w:szCs w:val="28"/>
          <w:lang w:val="uz-Cyrl-UZ"/>
        </w:rPr>
        <w:t>и</w:t>
      </w:r>
      <w:r w:rsidRPr="00675692">
        <w:rPr>
          <w:rFonts w:ascii="Times New Roman" w:hAnsi="Times New Roman" w:cs="Times New Roman"/>
          <w:spacing w:val="-6"/>
          <w:sz w:val="28"/>
          <w:szCs w:val="28"/>
        </w:rPr>
        <w:t>га чалинган беморларнинг 2-асосий гуруҳида қон йўқотиш</w:t>
      </w:r>
      <w:r w:rsidRPr="00675692">
        <w:rPr>
          <w:rFonts w:ascii="Times New Roman" w:hAnsi="Times New Roman" w:cs="Times New Roman"/>
          <w:spacing w:val="-6"/>
          <w:sz w:val="28"/>
          <w:szCs w:val="28"/>
          <w:lang w:val="uz-Cyrl-UZ"/>
        </w:rPr>
        <w:t xml:space="preserve">и </w:t>
      </w:r>
      <w:r w:rsidRPr="00675692">
        <w:rPr>
          <w:rFonts w:ascii="Times New Roman" w:hAnsi="Times New Roman" w:cs="Times New Roman"/>
          <w:spacing w:val="-6"/>
          <w:sz w:val="28"/>
          <w:szCs w:val="28"/>
        </w:rPr>
        <w:t xml:space="preserve">ўртача 171 (100.0-200.0) мл ни ташкил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тди. Операциянинг умумий давомийлиги 2,3 соатни ташкил этди, шундан 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Т-О операция 20 дан 25 дақиқани талаб қилди, таққослаш гуруҳида - 1,8 соатни ташкил қилди. Барча беморларда Фолей катетери операциядан 1-2 кун ўтгач олиб ташланди. 13 нафар беморда (76,5%) катетер олиб ташлангандан кейин мустақил сийиш тикланди. 2</w:t>
      </w:r>
      <w:r w:rsidRPr="00675692">
        <w:rPr>
          <w:rFonts w:ascii="Times New Roman" w:hAnsi="Times New Roman" w:cs="Times New Roman"/>
          <w:spacing w:val="-6"/>
          <w:sz w:val="28"/>
          <w:szCs w:val="28"/>
          <w:lang w:val="uz-Latn-UZ"/>
        </w:rPr>
        <w:t>-</w:t>
      </w:r>
      <w:r w:rsidRPr="00675692">
        <w:rPr>
          <w:rFonts w:ascii="Times New Roman" w:hAnsi="Times New Roman" w:cs="Times New Roman"/>
          <w:spacing w:val="-6"/>
          <w:sz w:val="28"/>
          <w:szCs w:val="28"/>
          <w:lang w:val="uz-Cyrl-UZ"/>
        </w:rPr>
        <w:t xml:space="preserve">та </w:t>
      </w:r>
      <w:r w:rsidRPr="00675692">
        <w:rPr>
          <w:rFonts w:ascii="Times New Roman" w:hAnsi="Times New Roman" w:cs="Times New Roman"/>
          <w:spacing w:val="-6"/>
          <w:sz w:val="28"/>
          <w:szCs w:val="28"/>
        </w:rPr>
        <w:t>ҳолатда (11,8%) сийдик тутилиб қолиши 3 кун давомида, 2</w:t>
      </w:r>
      <w:r w:rsidRPr="00675692">
        <w:rPr>
          <w:rFonts w:ascii="Times New Roman" w:hAnsi="Times New Roman" w:cs="Times New Roman"/>
          <w:spacing w:val="-6"/>
          <w:sz w:val="28"/>
          <w:szCs w:val="28"/>
          <w:lang w:val="uz-Latn-UZ"/>
        </w:rPr>
        <w:t>-</w:t>
      </w:r>
      <w:r w:rsidRPr="00675692">
        <w:rPr>
          <w:rFonts w:ascii="Times New Roman" w:hAnsi="Times New Roman" w:cs="Times New Roman"/>
          <w:spacing w:val="-6"/>
          <w:sz w:val="28"/>
          <w:szCs w:val="28"/>
          <w:lang w:val="uz-Cyrl-UZ"/>
        </w:rPr>
        <w:t xml:space="preserve">та </w:t>
      </w:r>
      <w:r w:rsidRPr="00675692">
        <w:rPr>
          <w:rFonts w:ascii="Times New Roman" w:hAnsi="Times New Roman" w:cs="Times New Roman"/>
          <w:spacing w:val="-6"/>
          <w:sz w:val="28"/>
          <w:szCs w:val="28"/>
        </w:rPr>
        <w:t xml:space="preserve">ҳолатда (11,8%) - 5 кун давомида кузатилди. Ультратовуш текширувида жарроҳлик амалиётидан кейин барча беморларда сийдикнинг қолдиқ ҳажми аниқланмади. Касалхонада ўртача қолиш вақти 5,9 (4 дан 7) кунгача бўлган. </w:t>
      </w:r>
      <w:r w:rsidRPr="00675692">
        <w:rPr>
          <w:rFonts w:ascii="Times New Roman" w:hAnsi="Times New Roman" w:cs="Times New Roman"/>
          <w:spacing w:val="-6"/>
          <w:sz w:val="28"/>
          <w:szCs w:val="28"/>
        </w:rPr>
        <w:lastRenderedPageBreak/>
        <w:t xml:space="preserve">Таққослаш гуруҳида </w:t>
      </w:r>
      <w:r w:rsidRPr="00675692">
        <w:rPr>
          <w:rFonts w:ascii="Times New Roman" w:hAnsi="Times New Roman" w:cs="Times New Roman"/>
          <w:spacing w:val="-6"/>
          <w:sz w:val="28"/>
          <w:szCs w:val="28"/>
          <w:lang w:val="uz-Cyrl-UZ"/>
        </w:rPr>
        <w:t xml:space="preserve">жарроҳлик амалиёти </w:t>
      </w:r>
      <w:r w:rsidRPr="00675692">
        <w:rPr>
          <w:rFonts w:ascii="Times New Roman" w:hAnsi="Times New Roman" w:cs="Times New Roman"/>
          <w:spacing w:val="-6"/>
          <w:sz w:val="28"/>
          <w:szCs w:val="28"/>
        </w:rPr>
        <w:t xml:space="preserve">давомийлиги 0,5 соатга камроқ бўлди, қон йўқотиш ўртача 154 мл ни ташкил қилди ва сезиларли фарқлар бўлмади, </w:t>
      </w:r>
      <w:r w:rsidRPr="00675692">
        <w:rPr>
          <w:rFonts w:ascii="Times New Roman" w:hAnsi="Times New Roman" w:cs="Times New Roman"/>
          <w:spacing w:val="-6"/>
          <w:sz w:val="28"/>
          <w:szCs w:val="28"/>
          <w:lang w:val="uz-Cyrl-UZ"/>
        </w:rPr>
        <w:t xml:space="preserve">касалхонада </w:t>
      </w:r>
      <w:r w:rsidRPr="00675692">
        <w:rPr>
          <w:rFonts w:ascii="Times New Roman" w:hAnsi="Times New Roman" w:cs="Times New Roman"/>
          <w:spacing w:val="-6"/>
          <w:sz w:val="28"/>
          <w:szCs w:val="28"/>
        </w:rPr>
        <w:t>ётиш куни ҳам бир хил - 6,1 кун бўлди.</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Шу тарзда, жинсий аъзо пролапси</w:t>
      </w:r>
      <w:r w:rsidRPr="00675692">
        <w:rPr>
          <w:rFonts w:ascii="Times New Roman" w:hAnsi="Times New Roman" w:cs="Times New Roman"/>
          <w:spacing w:val="-6"/>
          <w:sz w:val="28"/>
          <w:szCs w:val="28"/>
          <w:lang w:val="uz-Cyrl-UZ"/>
        </w:rPr>
        <w:t xml:space="preserve">да жарроҳлик амалиёти ўтказиш </w:t>
      </w:r>
      <w:r w:rsidRPr="00675692">
        <w:rPr>
          <w:rFonts w:ascii="Times New Roman" w:hAnsi="Times New Roman" w:cs="Times New Roman"/>
          <w:spacing w:val="-6"/>
          <w:sz w:val="28"/>
          <w:szCs w:val="28"/>
        </w:rPr>
        <w:t xml:space="preserve">пайтида СОСТ ни бир вақтнинг ўзида тузатиш асоратларни, қон йўқотиш ортишини келтириб чиқармайди ва беморнинг касалхонада бўлишини узайтирмайди. Комбинацияланган даволанишнинг афзалликлари шундаки, СОСТ ни даволаш учун беморни касалхонага ётқизиш, клиник ва лаборатория текширувини ўтказиш, анестезиологик ёрдам кўрсатиш, шифокорлар ва тиббиёт ходимларининг </w:t>
      </w:r>
      <w:r w:rsidRPr="00675692">
        <w:rPr>
          <w:rFonts w:ascii="Times New Roman" w:hAnsi="Times New Roman" w:cs="Times New Roman"/>
          <w:spacing w:val="-6"/>
          <w:sz w:val="28"/>
          <w:szCs w:val="28"/>
          <w:lang w:val="uz-Cyrl-UZ"/>
        </w:rPr>
        <w:t xml:space="preserve">жарроҳлик амалиётида </w:t>
      </w:r>
      <w:r w:rsidRPr="00675692">
        <w:rPr>
          <w:rFonts w:ascii="Times New Roman" w:hAnsi="Times New Roman" w:cs="Times New Roman"/>
          <w:spacing w:val="-6"/>
          <w:sz w:val="28"/>
          <w:szCs w:val="28"/>
        </w:rPr>
        <w:t xml:space="preserve">иштироки, </w:t>
      </w:r>
      <w:r w:rsidRPr="00675692">
        <w:rPr>
          <w:rFonts w:ascii="Times New Roman" w:hAnsi="Times New Roman" w:cs="Times New Roman"/>
          <w:spacing w:val="-6"/>
          <w:sz w:val="28"/>
          <w:szCs w:val="28"/>
          <w:lang w:val="uz-Cyrl-UZ"/>
        </w:rPr>
        <w:t xml:space="preserve">жарроҳлик амалиётидан </w:t>
      </w:r>
      <w:r w:rsidRPr="00675692">
        <w:rPr>
          <w:rFonts w:ascii="Times New Roman" w:hAnsi="Times New Roman" w:cs="Times New Roman"/>
          <w:spacing w:val="-6"/>
          <w:sz w:val="28"/>
          <w:szCs w:val="28"/>
        </w:rPr>
        <w:t xml:space="preserve">кейинги даврда жарроҳлик ускуналари ва асбобларидан, дори воситаларидан фойдаланиш, </w:t>
      </w:r>
      <w:r w:rsidRPr="00675692">
        <w:rPr>
          <w:rFonts w:ascii="Times New Roman" w:hAnsi="Times New Roman" w:cs="Times New Roman"/>
          <w:spacing w:val="-6"/>
          <w:sz w:val="28"/>
          <w:szCs w:val="28"/>
          <w:lang w:val="uz-Cyrl-UZ"/>
        </w:rPr>
        <w:t xml:space="preserve">жарроҳлик амалиётидан </w:t>
      </w:r>
      <w:r w:rsidRPr="00675692">
        <w:rPr>
          <w:rFonts w:ascii="Times New Roman" w:hAnsi="Times New Roman" w:cs="Times New Roman"/>
          <w:spacing w:val="-6"/>
          <w:sz w:val="28"/>
          <w:szCs w:val="28"/>
        </w:rPr>
        <w:t xml:space="preserve">кейин </w:t>
      </w:r>
      <w:r w:rsidRPr="00675692">
        <w:rPr>
          <w:rFonts w:ascii="Times New Roman" w:hAnsi="Times New Roman" w:cs="Times New Roman"/>
          <w:spacing w:val="-6"/>
          <w:sz w:val="28"/>
          <w:szCs w:val="28"/>
          <w:lang w:val="uz-Cyrl-UZ"/>
        </w:rPr>
        <w:t xml:space="preserve">тикланиш </w:t>
      </w:r>
      <w:r w:rsidRPr="00675692">
        <w:rPr>
          <w:rFonts w:ascii="Times New Roman" w:hAnsi="Times New Roman" w:cs="Times New Roman"/>
          <w:spacing w:val="-6"/>
          <w:sz w:val="28"/>
          <w:szCs w:val="28"/>
        </w:rPr>
        <w:t>вақти тежалади. 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Т-О дан фойдаланишнинг камчиликлари бўлиб ўтказгич</w:t>
      </w:r>
      <w:r w:rsidRPr="00675692">
        <w:rPr>
          <w:rFonts w:ascii="Times New Roman" w:hAnsi="Times New Roman" w:cs="Times New Roman"/>
          <w:spacing w:val="-6"/>
          <w:sz w:val="28"/>
          <w:szCs w:val="28"/>
          <w:lang w:val="uz-Cyrl-UZ"/>
        </w:rPr>
        <w:t xml:space="preserve">ли </w:t>
      </w:r>
      <w:r w:rsidRPr="00675692">
        <w:rPr>
          <w:rFonts w:ascii="Times New Roman" w:hAnsi="Times New Roman" w:cs="Times New Roman"/>
          <w:spacing w:val="-6"/>
          <w:sz w:val="28"/>
          <w:szCs w:val="28"/>
        </w:rPr>
        <w:t xml:space="preserve">пролен лентасининг юқори нархи ҳисобланади. </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rPr>
        <w:t xml:space="preserve">Натижада, тадқиқотимиз натижалари жинсий аъзо пролапси ва СОСТ ни биргаликда тузатиш самарали ва тежамли ёндашув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канлигини тасдиқлади (</w:t>
      </w:r>
      <w:r w:rsidRPr="00675692">
        <w:rPr>
          <w:rFonts w:ascii="Times New Roman" w:hAnsi="Times New Roman" w:cs="Times New Roman"/>
          <w:spacing w:val="-6"/>
          <w:sz w:val="28"/>
          <w:szCs w:val="28"/>
          <w:lang w:eastAsia="ru-RU"/>
        </w:rPr>
        <w:t>Baessler K. et al.,2018; Burkhard F.C. et al.,2016; Lin L. et al.,2018; van der Ploeg J.M, et al.,2018</w:t>
      </w:r>
      <w:r w:rsidRPr="00675692">
        <w:rPr>
          <w:rFonts w:ascii="Times New Roman" w:hAnsi="Times New Roman" w:cs="Times New Roman"/>
          <w:spacing w:val="-6"/>
          <w:sz w:val="28"/>
          <w:szCs w:val="28"/>
        </w:rPr>
        <w:t>).</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3-чи асосий гуруҳ жинсий аъзо пролапсига чалиниб бўлинмага ётқизилган 20 нафар беморни ўз ичига олган бўлиб, уларда стресс оқибатида сийдик тутолмасликни даволаш учун “Минислинг ЖМ” усули бўйича ишлаб чиқилган модификацияланган слинг жарроҳлик амалиети қин олд девори ва кольпоперинеолеваторопластика билан биргаликда ўтказилди. Натижалар 1-таққослаш гуруҳи маълумотлари билан таққосланди. Иккала гуруҳнинг текширилган беморлари орасида ўртача ёши, ижтимоий мақоми ва паритет бир хил эканлиги аниқланди. Модификацияланган слинг “МиниСлинг ЖМ” операциясининг моҳияти: асептик шароитда, чов усти, қин ва сонлар юқори қисмининг учдан бир қисми териси йодонат эритмаси билан уч марта ишлов берилгандан кейин, жарроҳлик майдони стерил салфетклар билан ёпилди. Сийдик чиқарувчи каналнинг ташқи тешигидан 1 см чекиниб, 2 см узунликда бўйлама кесиш бажарилди. </w:t>
      </w:r>
      <w:r w:rsidRPr="00675692">
        <w:rPr>
          <w:rFonts w:ascii="Times New Roman" w:hAnsi="Times New Roman" w:cs="Times New Roman"/>
          <w:spacing w:val="-6"/>
          <w:sz w:val="28"/>
          <w:szCs w:val="28"/>
        </w:rPr>
        <w:t>Имплантация учун стандарт пролен лентасидан 1,1 х 3,5 см ўлчамдаги парча кесиб олинди. Уретра остида, сийдик чиқариш каналининг ташқи тешигидан 1 см қолдириб, қин шиллиқ қаватини 2 см узунликда бўйлама кесиш бажарилди. Кейин, сийдик чиқариш каналининг (парауретрал) ён томонларида, қиннинг шиллиқ ости қатламида чов суяклари бўғимининг орқа юзасининг пастки қисмига (симфиз), човнинг ёйсимон пайи жойлашган жойга боши берк йўл бўйлаб туннел</w:t>
      </w:r>
      <w:r w:rsidRPr="00675692">
        <w:rPr>
          <w:rFonts w:ascii="Times New Roman" w:hAnsi="Times New Roman" w:cs="Times New Roman"/>
          <w:spacing w:val="-6"/>
          <w:sz w:val="28"/>
          <w:szCs w:val="28"/>
          <w:lang w:val="uz-Cyrl-UZ"/>
        </w:rPr>
        <w:t xml:space="preserve">ь </w:t>
      </w:r>
      <w:r w:rsidRPr="00675692">
        <w:rPr>
          <w:rFonts w:ascii="Times New Roman" w:hAnsi="Times New Roman" w:cs="Times New Roman"/>
          <w:spacing w:val="-6"/>
          <w:sz w:val="28"/>
          <w:szCs w:val="28"/>
        </w:rPr>
        <w:t>очилди. Ушбу йўлакчалар орқали 1,1 х 3,5 см ўлчамдаги пролен лентасининг учлари навбатма-навба</w:t>
      </w:r>
      <w:r w:rsidRPr="00675692">
        <w:rPr>
          <w:rFonts w:ascii="Times New Roman" w:hAnsi="Times New Roman" w:cs="Times New Roman"/>
          <w:spacing w:val="-6"/>
          <w:sz w:val="28"/>
          <w:szCs w:val="28"/>
          <w:lang w:val="uz-Cyrl-UZ"/>
        </w:rPr>
        <w:t xml:space="preserve">т </w:t>
      </w:r>
      <w:r w:rsidRPr="00675692">
        <w:rPr>
          <w:rFonts w:ascii="Times New Roman" w:hAnsi="Times New Roman" w:cs="Times New Roman"/>
          <w:spacing w:val="-6"/>
          <w:sz w:val="28"/>
          <w:szCs w:val="28"/>
        </w:rPr>
        <w:t>тортиб олинди, аввал унинг биринчи учи ўнгдан, кейин иккинчи учи сийдик чиқариш каналининг чап томонидан.</w:t>
      </w:r>
      <w:r w:rsidRPr="00675692">
        <w:rPr>
          <w:rFonts w:ascii="Times New Roman" w:hAnsi="Times New Roman" w:cs="Times New Roman"/>
          <w:spacing w:val="-6"/>
          <w:sz w:val="28"/>
          <w:szCs w:val="28"/>
          <w:lang w:val="uz-Cyrl-UZ"/>
        </w:rPr>
        <w:t xml:space="preserve">Лентанинг киритилган учлари човнинг ёйсимон пайига тугунли чок билан маҳкамланди. Натижада пайдо бўлган </w:t>
      </w:r>
      <w:r w:rsidRPr="00675692">
        <w:rPr>
          <w:rFonts w:ascii="Times New Roman" w:hAnsi="Times New Roman" w:cs="Times New Roman"/>
          <w:spacing w:val="-6"/>
          <w:sz w:val="28"/>
          <w:szCs w:val="28"/>
          <w:lang w:val="uz-Latn-UZ"/>
        </w:rPr>
        <w:t>U</w:t>
      </w:r>
      <w:r w:rsidRPr="00675692">
        <w:rPr>
          <w:rFonts w:ascii="Times New Roman" w:hAnsi="Times New Roman" w:cs="Times New Roman"/>
          <w:spacing w:val="-6"/>
          <w:sz w:val="28"/>
          <w:szCs w:val="28"/>
          <w:lang w:val="uz-Cyrl-UZ"/>
        </w:rPr>
        <w:t>-симон илмоқ осма беланчакни эслатган ҳолда сийдик чиқариш йўлининг ўрта қисмида жойлашди. Минислинг ЖМ илмоғини ўтказиш  ва унинг жойлашиш схемаси қуйида 5 ва 6 расмда кўрсатилган.</w:t>
      </w:r>
    </w:p>
    <w:tbl>
      <w:tblPr>
        <w:tblW w:w="0" w:type="auto"/>
        <w:tblInd w:w="2" w:type="dxa"/>
        <w:tblLook w:val="00A0" w:firstRow="1" w:lastRow="0" w:firstColumn="1" w:lastColumn="0" w:noHBand="0" w:noVBand="0"/>
      </w:tblPr>
      <w:tblGrid>
        <w:gridCol w:w="9352"/>
      </w:tblGrid>
      <w:tr w:rsidR="00675692" w:rsidRPr="00675692" w:rsidTr="005625D2">
        <w:tc>
          <w:tcPr>
            <w:tcW w:w="9570" w:type="dxa"/>
          </w:tcPr>
          <w:p w:rsidR="005C57FE" w:rsidRPr="00675692" w:rsidRDefault="00CD5D2C" w:rsidP="005625D2">
            <w:pPr>
              <w:pStyle w:val="a3"/>
              <w:jc w:val="both"/>
              <w:rPr>
                <w:rFonts w:ascii="Times New Roman" w:hAnsi="Times New Roman" w:cs="Times New Roman"/>
                <w:spacing w:val="-6"/>
                <w:sz w:val="28"/>
                <w:szCs w:val="28"/>
                <w:lang w:val="uz-Cyrl-UZ"/>
              </w:rPr>
            </w:pPr>
            <w:r>
              <w:rPr>
                <w:noProof/>
                <w:lang w:eastAsia="ru-RU"/>
              </w:rPr>
              <w:lastRenderedPageBreak/>
              <w:drawing>
                <wp:anchor distT="0" distB="0" distL="114300" distR="114300" simplePos="0" relativeHeight="251652096" behindDoc="0" locked="0" layoutInCell="1" allowOverlap="1">
                  <wp:simplePos x="0" y="0"/>
                  <wp:positionH relativeFrom="margin">
                    <wp:posOffset>2952750</wp:posOffset>
                  </wp:positionH>
                  <wp:positionV relativeFrom="margin">
                    <wp:posOffset>125730</wp:posOffset>
                  </wp:positionV>
                  <wp:extent cx="2910840" cy="2278380"/>
                  <wp:effectExtent l="0" t="0" r="0" b="0"/>
                  <wp:wrapSquare wrapText="bothSides"/>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3120" behindDoc="0" locked="0" layoutInCell="1" allowOverlap="1">
                  <wp:simplePos x="0" y="0"/>
                  <wp:positionH relativeFrom="margin">
                    <wp:posOffset>-64770</wp:posOffset>
                  </wp:positionH>
                  <wp:positionV relativeFrom="margin">
                    <wp:posOffset>118110</wp:posOffset>
                  </wp:positionV>
                  <wp:extent cx="2811780" cy="2232660"/>
                  <wp:effectExtent l="0" t="0" r="0" b="0"/>
                  <wp:wrapSquare wrapText="bothSides"/>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7FE" w:rsidRPr="00675692" w:rsidRDefault="005C57FE" w:rsidP="00675692">
            <w:pPr>
              <w:pStyle w:val="a3"/>
              <w:jc w:val="center"/>
              <w:rPr>
                <w:rFonts w:ascii="Times New Roman" w:hAnsi="Times New Roman" w:cs="Times New Roman"/>
                <w:spacing w:val="-6"/>
                <w:sz w:val="24"/>
                <w:szCs w:val="24"/>
                <w:lang w:val="uz-Cyrl-UZ"/>
              </w:rPr>
            </w:pPr>
            <w:r w:rsidRPr="00675692">
              <w:rPr>
                <w:rFonts w:ascii="Times New Roman" w:hAnsi="Times New Roman" w:cs="Times New Roman"/>
                <w:b/>
                <w:bCs/>
                <w:spacing w:val="-6"/>
                <w:sz w:val="28"/>
                <w:szCs w:val="28"/>
                <w:lang w:val="uz-Cyrl-UZ"/>
              </w:rPr>
              <w:t>5-расм</w:t>
            </w:r>
            <w:r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b/>
                <w:spacing w:val="-6"/>
                <w:sz w:val="28"/>
                <w:szCs w:val="28"/>
                <w:lang w:val="uz-Cyrl-UZ"/>
              </w:rPr>
              <w:t>Илмоқ ўтказиш схемаси</w:t>
            </w:r>
            <w:r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b/>
                <w:bCs/>
                <w:spacing w:val="-6"/>
                <w:sz w:val="28"/>
                <w:szCs w:val="28"/>
                <w:lang w:val="uz-Cyrl-UZ"/>
              </w:rPr>
              <w:t xml:space="preserve">6-расм. </w:t>
            </w:r>
            <w:r w:rsidRPr="00675692">
              <w:rPr>
                <w:rFonts w:ascii="Times New Roman" w:hAnsi="Times New Roman" w:cs="Times New Roman"/>
                <w:b/>
                <w:spacing w:val="-6"/>
                <w:sz w:val="28"/>
                <w:szCs w:val="28"/>
                <w:lang w:val="uz-Cyrl-UZ"/>
              </w:rPr>
              <w:t>Илмоқ ўтказилган жой схемаси</w:t>
            </w:r>
          </w:p>
          <w:p w:rsidR="005C57FE" w:rsidRPr="00675692" w:rsidRDefault="005C57FE" w:rsidP="005625D2">
            <w:pPr>
              <w:pStyle w:val="a3"/>
              <w:jc w:val="both"/>
              <w:rPr>
                <w:rFonts w:ascii="Times New Roman" w:hAnsi="Times New Roman" w:cs="Times New Roman"/>
                <w:spacing w:val="-6"/>
                <w:sz w:val="28"/>
                <w:szCs w:val="28"/>
                <w:lang w:val="uz-Cyrl-UZ"/>
              </w:rPr>
            </w:pPr>
          </w:p>
        </w:tc>
      </w:tr>
    </w:tbl>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Таққосланган гуруҳлар беморларида интраоперацион асоратлар бўлмади. Асосий гуруҳда қон йўқотиш ўртача 135,0 мл ни ташкил этди. Амалиётнинг умумий давомийлиги 1,5 соатни ташкил этди, шундан лентани ўрнатиш 10 дан 15 дақиқагача давом этди.  Барча беморларда Фолей катетери жарроҳлик амалиётидан 10 соат ўтгач олиб ташланди. 15 нафар беморда (93,8%) катетер олиб ташлангандан кейин мустақил сийиш тикланди. 1 ҳолатда (6,3%) 1 кун давомида сийдикнинг тутилиб олиши кузатилди. УТТ да барча беморларда жарроҳлик амалиётидан кейин сийдикнинг қолдиқ ҳажми аниқланмади. Жарроҳлик амалиётидан кейинги касалхонада ётиш кунлари 3,5 кунни ташкил этди. Таққослаш гуруҳидаги беморларда операциянинг ўртача давомийлиги 1,3 соат, ўртача қон йўқотиш 122,0 мл (70 дан 150 мл гача) ташкил этди, яъни улар бир хил бўлди. Операциядан кейинги касалхонада ётиш куни 1 кунга кўпроқ бўлди ва 4,6 кунни ташкил этдиБиринчи назорат текшируви 1 ойдан сўнг тайинланди, жарроҳлик амалиётининг якуний натижаси 3 ойдан кейин баҳоланди - бу имплантнинг тўқимага бирикишининг ўртача вақти. Шундай қилиб, 1, 3, 6 ва 12 ойдан кейин барча аёллар учун кенг кўламли текширув такроран ўтказилди. Кейинчалик, беморлар ўртасида телефон орқали сўров ўтказилди, шикоятлар бўлган тақдирда, клиникага такроран ташриф буюриш амалга оширилган.</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Олинган натижаларни сарҳисоб қилар эканмиз, қуйидаги хулосаларга келдик: сўнгги 7 йил ичида (2014-2020) РПМ да тўрсимон имплантлардан фойдаланган ҳолда аёлларда стресс оқибатида сийдик тутолмасликни тузатиш бўйича жарроҳлик амалиётларибосқичма-босқич  (2014 йилда 8 тадан 2020 йилда 26 гача), яъни 3,3 бараварга ўсиши кузатилди. Ўзига хос хусусияти шундаки, мазкур жарроҳлик амалиётимустақил аралашув сифатида эмас, балки </w:t>
      </w:r>
      <w:r w:rsidRPr="00675692">
        <w:rPr>
          <w:rFonts w:ascii="Times New Roman" w:hAnsi="Times New Roman" w:cs="Times New Roman"/>
          <w:spacing w:val="-6"/>
          <w:sz w:val="28"/>
          <w:szCs w:val="28"/>
          <w:lang w:val="uz-Latn-UZ"/>
        </w:rPr>
        <w:t>II</w:t>
      </w:r>
      <w:r w:rsidRPr="00675692">
        <w:rPr>
          <w:rFonts w:ascii="Times New Roman" w:hAnsi="Times New Roman" w:cs="Times New Roman"/>
          <w:spacing w:val="-6"/>
          <w:sz w:val="28"/>
          <w:szCs w:val="28"/>
          <w:lang w:val="uz-Cyrl-UZ"/>
        </w:rPr>
        <w:t xml:space="preserve"> - </w:t>
      </w:r>
      <w:r w:rsidRPr="00675692">
        <w:rPr>
          <w:rFonts w:ascii="Times New Roman" w:hAnsi="Times New Roman" w:cs="Times New Roman"/>
          <w:spacing w:val="-6"/>
          <w:sz w:val="28"/>
          <w:szCs w:val="28"/>
          <w:lang w:val="uz-Latn-UZ"/>
        </w:rPr>
        <w:t xml:space="preserve">IV </w:t>
      </w:r>
      <w:r w:rsidRPr="00675692">
        <w:rPr>
          <w:rFonts w:ascii="Times New Roman" w:hAnsi="Times New Roman" w:cs="Times New Roman"/>
          <w:spacing w:val="-6"/>
          <w:sz w:val="28"/>
          <w:szCs w:val="28"/>
          <w:lang w:val="uz-Cyrl-UZ"/>
        </w:rPr>
        <w:t xml:space="preserve">даражадаги жинсий аъзо пролапси (қин деворларининг пастга тушиб қолиши, тос туби мушакларининг заифлиги, бачадоннинг тўлиқ / нотўлиқ пастга тушиб қолиши) билан  биргаликда амалга оширилган.  Шундай қилиб, СОСТ ни тузатиш учун қин пластик операцияларини ўтказишда пролен имплантларини ўрнатиш асоратларсиз кечади ва жарроҳлик амалиёти давомида қон йўқотилишини, </w:t>
      </w:r>
      <w:r w:rsidRPr="00675692">
        <w:rPr>
          <w:rFonts w:ascii="Times New Roman" w:hAnsi="Times New Roman" w:cs="Times New Roman"/>
          <w:spacing w:val="-6"/>
          <w:sz w:val="28"/>
          <w:szCs w:val="28"/>
          <w:lang w:val="uz-Cyrl-UZ"/>
        </w:rPr>
        <w:lastRenderedPageBreak/>
        <w:t>жарроҳлик амалиёти давомийлигини ва беморларнинг касалхонада қолиш муддатини оширмайди.</w:t>
      </w:r>
    </w:p>
    <w:p w:rsidR="005C57FE" w:rsidRPr="00675692" w:rsidRDefault="0042066F"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spacing w:val="-6"/>
          <w:sz w:val="28"/>
          <w:szCs w:val="28"/>
          <w:lang w:val="uz-Cyrl-UZ"/>
        </w:rPr>
        <w:t>Диссертациянинг</w:t>
      </w:r>
      <w:r w:rsidRPr="00675692">
        <w:rPr>
          <w:rFonts w:ascii="Times New Roman" w:hAnsi="Times New Roman" w:cs="Times New Roman"/>
          <w:spacing w:val="-6"/>
          <w:sz w:val="28"/>
          <w:szCs w:val="28"/>
          <w:lang w:val="uz-Cyrl-UZ"/>
        </w:rPr>
        <w:t xml:space="preserve"> </w:t>
      </w:r>
      <w:r w:rsidR="0029151A" w:rsidRPr="00675692">
        <w:rPr>
          <w:rFonts w:ascii="Times New Roman" w:hAnsi="Times New Roman" w:cs="Times New Roman"/>
          <w:b/>
          <w:spacing w:val="-6"/>
          <w:sz w:val="28"/>
          <w:szCs w:val="28"/>
          <w:lang w:val="uz-Cyrl-UZ"/>
        </w:rPr>
        <w:t>«</w:t>
      </w:r>
      <w:r w:rsidR="005C57FE" w:rsidRPr="00675692">
        <w:rPr>
          <w:rFonts w:ascii="Times New Roman" w:hAnsi="Times New Roman" w:cs="Times New Roman"/>
          <w:b/>
          <w:bCs/>
          <w:spacing w:val="-6"/>
          <w:sz w:val="28"/>
          <w:szCs w:val="28"/>
          <w:lang w:val="uz-Cyrl-UZ"/>
        </w:rPr>
        <w:t>Аёлларда стресс оқибатида сийдик тутолмасликни тузатишда слинг операцияларининг узоқ муддатли натижалари ва иқтисодий самарадорлигини қиёсий баҳолаш</w:t>
      </w:r>
      <w:r w:rsidR="0029151A" w:rsidRPr="00675692">
        <w:rPr>
          <w:rFonts w:ascii="Times New Roman" w:hAnsi="Times New Roman" w:cs="Times New Roman"/>
          <w:b/>
          <w:spacing w:val="-6"/>
          <w:sz w:val="28"/>
          <w:szCs w:val="28"/>
          <w:lang w:val="uz-Cyrl-UZ"/>
        </w:rPr>
        <w:t>»</w:t>
      </w:r>
      <w:r w:rsidRPr="00675692">
        <w:rPr>
          <w:rFonts w:ascii="Times New Roman" w:hAnsi="Times New Roman" w:cs="Times New Roman"/>
          <w:spacing w:val="-6"/>
          <w:sz w:val="28"/>
          <w:szCs w:val="28"/>
          <w:lang w:val="uz-Cyrl-UZ"/>
        </w:rPr>
        <w:t xml:space="preserve"> деб</w:t>
      </w:r>
      <w:r w:rsidR="005C57FE" w:rsidRPr="00675692">
        <w:rPr>
          <w:rFonts w:ascii="Times New Roman" w:hAnsi="Times New Roman" w:cs="Times New Roman"/>
          <w:spacing w:val="-6"/>
          <w:sz w:val="28"/>
          <w:szCs w:val="28"/>
          <w:lang w:val="uz-Cyrl-UZ"/>
        </w:rPr>
        <w:t xml:space="preserve"> номланган тўртинчи боб</w:t>
      </w:r>
      <w:r w:rsidRPr="00675692">
        <w:rPr>
          <w:rFonts w:ascii="Times New Roman" w:hAnsi="Times New Roman" w:cs="Times New Roman"/>
          <w:spacing w:val="-6"/>
          <w:sz w:val="28"/>
          <w:szCs w:val="28"/>
          <w:lang w:val="uz-Cyrl-UZ"/>
        </w:rPr>
        <w:t>и</w:t>
      </w:r>
      <w:r w:rsidR="005C57FE" w:rsidRPr="00675692">
        <w:rPr>
          <w:rFonts w:ascii="Times New Roman" w:hAnsi="Times New Roman" w:cs="Times New Roman"/>
          <w:spacing w:val="-6"/>
          <w:sz w:val="28"/>
          <w:szCs w:val="28"/>
          <w:lang w:val="uz-Cyrl-UZ"/>
        </w:rPr>
        <w:t xml:space="preserve">да дастлаб қинда ўтказилган пластик жарроҳлик амалиёти ва СОСТ ни тузатишнинг узоқ муддатли  натижалари баҳоланди, шулардан 91 нафари асосий гуруҳдан, 70 нафари таққослаш гуруҳидан. Беморларга, уларнинг жарроҳлик амалиётидан қониқиш ҳосил қилгани ҳақида визуал аналогли шкаладан (ВАШ) фойдаланиб саволлар берилди. Уларнинг баҳолашларига кўра, таққослаш гуруҳидаги беморларнинг 22,9% (16/70) жарроҳлик амалиётларининг узоқ муддатли натижаларидан қониқиш ҳосил қилмаган, бу асосий гуруҳга нисбатан анча кўп - 1,1% (1/91, </w:t>
      </w:r>
      <w:r w:rsidR="005C57FE" w:rsidRPr="00675692">
        <w:rPr>
          <w:rFonts w:ascii="Times New Roman" w:hAnsi="Times New Roman" w:cs="Times New Roman"/>
          <w:spacing w:val="-6"/>
          <w:sz w:val="28"/>
          <w:szCs w:val="28"/>
          <w:lang w:val="uz-Latn-UZ"/>
        </w:rPr>
        <w:t>n</w:t>
      </w:r>
      <w:r w:rsidR="005C57FE" w:rsidRPr="00675692">
        <w:rPr>
          <w:rFonts w:ascii="Times New Roman" w:hAnsi="Times New Roman" w:cs="Times New Roman"/>
          <w:spacing w:val="-6"/>
          <w:sz w:val="28"/>
          <w:szCs w:val="28"/>
          <w:lang w:val="uz-Cyrl-UZ"/>
        </w:rPr>
        <w:t>&lt;0,05). Мос равишда, асосий гуруҳда таққослаш гуруҳига нисбатан (35,2% / 12,9%) 2,7 баравар кўпроқ жуда мамнун беморлар бўлган (</w:t>
      </w:r>
      <w:r w:rsidR="005C57FE" w:rsidRPr="00675692">
        <w:rPr>
          <w:rFonts w:ascii="Times New Roman" w:hAnsi="Times New Roman" w:cs="Times New Roman"/>
          <w:spacing w:val="-6"/>
          <w:sz w:val="28"/>
          <w:szCs w:val="28"/>
          <w:lang w:val="uz-Latn-UZ"/>
        </w:rPr>
        <w:t>n</w:t>
      </w:r>
      <w:r w:rsidR="005C57FE" w:rsidRPr="00675692">
        <w:rPr>
          <w:rFonts w:ascii="Times New Roman" w:hAnsi="Times New Roman" w:cs="Times New Roman"/>
          <w:spacing w:val="-6"/>
          <w:sz w:val="28"/>
          <w:szCs w:val="28"/>
          <w:lang w:val="uz-Cyrl-UZ"/>
        </w:rPr>
        <w:t xml:space="preserve">&lt;0,05). Кейинчалик, касалликни жарроҳлик йўли билан даволаш натижаларини аниқроқ таҳлил қилиш учун биз А.И. Неймарк (2012) томонидан таклиф қилинган анкетадан фойдаландик. Бизнинг маълумотларга кўра, асосий гуруҳдаги беморларнинг 87,9% (80/91) яхши натижани таъкидлашди, бу таққослаш гуруҳи маълумотларидан ишончли тарзда 1,3 баравар юқори - 67,1% (47/70, </w:t>
      </w:r>
      <w:r w:rsidR="005C57FE" w:rsidRPr="00675692">
        <w:rPr>
          <w:rFonts w:ascii="Times New Roman" w:hAnsi="Times New Roman" w:cs="Times New Roman"/>
          <w:spacing w:val="-6"/>
          <w:sz w:val="28"/>
          <w:szCs w:val="28"/>
          <w:lang w:val="uz-Latn-UZ"/>
        </w:rPr>
        <w:t>n</w:t>
      </w:r>
      <w:r w:rsidR="005C57FE" w:rsidRPr="00675692">
        <w:rPr>
          <w:rFonts w:ascii="Times New Roman" w:hAnsi="Times New Roman" w:cs="Times New Roman"/>
          <w:spacing w:val="-6"/>
          <w:sz w:val="28"/>
          <w:szCs w:val="28"/>
          <w:lang w:val="uz-Cyrl-UZ"/>
        </w:rPr>
        <w:t xml:space="preserve">&lt;0,05). Беморларнинг 11.4% (8) да қониқарсиз натижа қайд этилди, бу слинг жарроҳлик амалиётларини бошдан кечирган беморларнинг маълумотларидан сезиларли даражада юқори (1.1%, </w:t>
      </w:r>
      <w:r w:rsidR="005C57FE" w:rsidRPr="00675692">
        <w:rPr>
          <w:rFonts w:ascii="Times New Roman" w:hAnsi="Times New Roman" w:cs="Times New Roman"/>
          <w:spacing w:val="-6"/>
          <w:sz w:val="28"/>
          <w:szCs w:val="28"/>
          <w:lang w:val="uz-Latn-UZ"/>
        </w:rPr>
        <w:t>n</w:t>
      </w:r>
      <w:r w:rsidR="005C57FE" w:rsidRPr="00675692">
        <w:rPr>
          <w:rFonts w:ascii="Times New Roman" w:hAnsi="Times New Roman" w:cs="Times New Roman"/>
          <w:spacing w:val="-6"/>
          <w:sz w:val="28"/>
          <w:szCs w:val="28"/>
          <w:lang w:val="uz-Cyrl-UZ"/>
        </w:rPr>
        <w:t xml:space="preserve">&lt;0.05). Биз олган натижалар А.И.Неймаркнинг маълумотларига яқин (51), унга кўра яхши натижа 90% (72), қониқарлиси -7,5% (6), қониқарсизи - 2,5% (2) ни ташкил этган.  </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Клиник жиҳатдан натижалар 1 ойдан кейин биринчи назорат кўригида, кейин 3, 6 ва 12 ойдан кейин баҳоланди. Биринчи таққослаш гуруҳида жами 25% (8) асоратлар қайд этилди, масалан, қин деворларининг такрорий пастга тушиб қолиши - 3 кишида, чов орасидаги чокнинг тарқаб кетиши - 1 кишида ва СОСТ - 4 кишида.  2-таққослаш гуруҳидаги беморларнинг 7,9% (3) да қин чўлтоғининг пастга тушиши қайд этилди, СОСТ да - 5 кишида. Жами 22,5% (16/70) асоратлар аниқланди, жумладан СОСТ 12,9% (9) беморда (4-нафари 1-чи гуруҳдан ва 5-нафари 2-гуруҳдан), бу жарроҳлик амалиётидан кейин 2-3 йил ўтгач юзага келди. Синтетик ТVТ-О илмоқларини ўрнатиш ва модификацияланган минислинг ЖМ ўрнатиш билан биргаликда қинда пластик жарроҳлик амалиётини бошдан кечирган асосий гуруҳдаги 91 нафар аёлдан 3-5 йиллик кузатиш давомида 1,1% (1) асоратлар: ТVТ-О ўрнатилгандан 2 ой ўтиб қин олд девори шиллиқ қаватининг емирилиши ташҳисланган. Юқоридаги келтирилган натижалар слинг операцияларининг юқори самарадорлигини ва 1,1% деб баҳоланган паст қониқарсиз натижалар ҳақида далолат беради, пролен имплантларидан фойдаланмасдан  жинсий аъзо пролапсида пластик жарроҳлик амалиётини бошдан кечирган беморлар билан таққослаганда бу кўрсаткич 22,9% ташкил қилади.  </w:t>
      </w:r>
    </w:p>
    <w:p w:rsidR="005C57FE" w:rsidRPr="00675692" w:rsidRDefault="00CD5D2C" w:rsidP="006162C0">
      <w:pPr>
        <w:pStyle w:val="a3"/>
        <w:ind w:firstLine="567"/>
        <w:jc w:val="both"/>
        <w:rPr>
          <w:rFonts w:ascii="Times New Roman" w:hAnsi="Times New Roman" w:cs="Times New Roman"/>
          <w:spacing w:val="-6"/>
          <w:sz w:val="28"/>
          <w:szCs w:val="28"/>
          <w:lang w:val="uz-Cyrl-UZ"/>
        </w:rPr>
      </w:pPr>
      <w:r>
        <w:rPr>
          <w:noProof/>
          <w:lang w:eastAsia="ru-RU"/>
        </w:rPr>
        <w:lastRenderedPageBreak/>
        <w:drawing>
          <wp:anchor distT="0" distB="3175" distL="114300" distR="114300" simplePos="0" relativeHeight="251657216" behindDoc="0" locked="0" layoutInCell="1" allowOverlap="1">
            <wp:simplePos x="0" y="0"/>
            <wp:positionH relativeFrom="margin">
              <wp:align>center</wp:align>
            </wp:positionH>
            <wp:positionV relativeFrom="paragraph">
              <wp:posOffset>860425</wp:posOffset>
            </wp:positionV>
            <wp:extent cx="3578225" cy="2267585"/>
            <wp:effectExtent l="3175" t="3175" r="0" b="0"/>
            <wp:wrapTopAndBottom/>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C57FE" w:rsidRPr="00675692">
        <w:rPr>
          <w:rFonts w:ascii="Times New Roman" w:hAnsi="Times New Roman" w:cs="Times New Roman"/>
          <w:spacing w:val="-6"/>
          <w:sz w:val="28"/>
          <w:szCs w:val="28"/>
          <w:lang w:val="uz-Cyrl-UZ"/>
        </w:rPr>
        <w:t xml:space="preserve">Жарроҳлик амалиётидан сўнг беморнинг ҳаёт сифатини баҳолаш учун навбатдаги босқичда биз иккита махсус сўровномани қўлладик: UrogenitalDistress Inventory (UDI-6) ва Incontinence Impact Questionnaire (IIQ-7). Натижалар 7 ва 8 расмларда кўрсатилган. </w:t>
      </w:r>
    </w:p>
    <w:p w:rsidR="005C57FE" w:rsidRPr="00675692" w:rsidRDefault="005C57FE" w:rsidP="005C57FE">
      <w:pPr>
        <w:pStyle w:val="a3"/>
        <w:tabs>
          <w:tab w:val="left" w:pos="4785"/>
        </w:tabs>
        <w:spacing w:before="120"/>
        <w:jc w:val="center"/>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7-расм</w:t>
      </w:r>
      <w:r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b/>
          <w:spacing w:val="-6"/>
          <w:sz w:val="28"/>
          <w:szCs w:val="28"/>
          <w:lang w:val="uz-Cyrl-UZ"/>
        </w:rPr>
        <w:t>UDI-6 саволнома кўрсаткичининг ўзгариши, балларда</w:t>
      </w:r>
    </w:p>
    <w:p w:rsidR="005C57FE" w:rsidRPr="00675692" w:rsidRDefault="00CD5D2C" w:rsidP="005C57FE">
      <w:pPr>
        <w:pStyle w:val="a3"/>
        <w:jc w:val="both"/>
        <w:rPr>
          <w:rFonts w:ascii="Times New Roman" w:hAnsi="Times New Roman" w:cs="Times New Roman"/>
          <w:spacing w:val="-6"/>
          <w:sz w:val="28"/>
          <w:szCs w:val="28"/>
          <w:lang w:val="uz-Cyrl-UZ"/>
        </w:rPr>
      </w:pPr>
      <w:r>
        <w:rPr>
          <w:noProof/>
          <w:lang w:eastAsia="ru-RU"/>
        </w:rPr>
        <w:drawing>
          <wp:anchor distT="0" distB="6223" distL="114300" distR="114300" simplePos="0" relativeHeight="251658240" behindDoc="0" locked="0" layoutInCell="1" allowOverlap="1">
            <wp:simplePos x="0" y="0"/>
            <wp:positionH relativeFrom="margin">
              <wp:posOffset>1176655</wp:posOffset>
            </wp:positionH>
            <wp:positionV relativeFrom="margin">
              <wp:posOffset>3976370</wp:posOffset>
            </wp:positionV>
            <wp:extent cx="3627120" cy="2566670"/>
            <wp:effectExtent l="5080" t="0" r="0" b="635"/>
            <wp:wrapTopAndBottom/>
            <wp:docPr id="1"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42066F" w:rsidRPr="00675692" w:rsidRDefault="0042066F" w:rsidP="0042066F">
      <w:pPr>
        <w:pStyle w:val="a3"/>
        <w:jc w:val="center"/>
        <w:rPr>
          <w:rFonts w:ascii="Times New Roman" w:hAnsi="Times New Roman" w:cs="Times New Roman"/>
          <w:spacing w:val="-6"/>
          <w:sz w:val="28"/>
          <w:szCs w:val="28"/>
          <w:lang w:val="uz-Cyrl-UZ"/>
        </w:rPr>
      </w:pPr>
      <w:r w:rsidRPr="00675692">
        <w:rPr>
          <w:rFonts w:ascii="Times New Roman" w:hAnsi="Times New Roman" w:cs="Times New Roman"/>
          <w:b/>
          <w:bCs/>
          <w:spacing w:val="-6"/>
          <w:sz w:val="28"/>
          <w:szCs w:val="28"/>
          <w:lang w:val="uz-Cyrl-UZ"/>
        </w:rPr>
        <w:t>8-расм</w:t>
      </w:r>
      <w:r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b/>
          <w:spacing w:val="-6"/>
          <w:sz w:val="28"/>
          <w:szCs w:val="28"/>
          <w:lang w:val="uz-Cyrl-UZ"/>
        </w:rPr>
        <w:t>IIQ-7 саволнома кўрсаткичининг ўзгариши, балларда</w:t>
      </w:r>
    </w:p>
    <w:p w:rsidR="0042066F" w:rsidRPr="00675692" w:rsidRDefault="0042066F" w:rsidP="00B740FA">
      <w:pPr>
        <w:pStyle w:val="a3"/>
        <w:ind w:firstLine="567"/>
        <w:jc w:val="both"/>
        <w:rPr>
          <w:rFonts w:ascii="Times New Roman" w:hAnsi="Times New Roman" w:cs="Times New Roman"/>
          <w:spacing w:val="-6"/>
          <w:sz w:val="28"/>
          <w:szCs w:val="28"/>
          <w:lang w:val="uz-Cyrl-UZ"/>
        </w:rPr>
      </w:pPr>
    </w:p>
    <w:p w:rsidR="005C57FE" w:rsidRPr="00675692" w:rsidRDefault="005C57FE" w:rsidP="0042066F">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Ушбу сўровномалар маълумотларидан фойдаланганда, беморларнинг ҳаёт сифатини яхшилашда ижобий ўзгариш аниқланди, ТVТ-О бошдан кечирган беморлар гуруҳида даволанишдан 6 ой ўтгач, балл билан баҳолаш 1,3 ни, минислинг ЖМ билан СОСТ тузатилган гуруҳда - 0 баллни ташкил этди. Объектив мезонларга кўра даволаш самарадорлиги 98,9% ва 100,0% ни ташкил этди.</w:t>
      </w:r>
      <w:r w:rsidR="0042066F" w:rsidRPr="00675692">
        <w:rPr>
          <w:rFonts w:ascii="Times New Roman" w:hAnsi="Times New Roman" w:cs="Times New Roman"/>
          <w:spacing w:val="-6"/>
          <w:sz w:val="28"/>
          <w:szCs w:val="28"/>
          <w:lang w:val="uz-Cyrl-UZ"/>
        </w:rPr>
        <w:t xml:space="preserve"> </w:t>
      </w:r>
      <w:r w:rsidRPr="00675692">
        <w:rPr>
          <w:rFonts w:ascii="Times New Roman" w:hAnsi="Times New Roman" w:cs="Times New Roman"/>
          <w:spacing w:val="-6"/>
          <w:sz w:val="28"/>
          <w:szCs w:val="28"/>
          <w:lang w:val="uz-Cyrl-UZ"/>
        </w:rPr>
        <w:t>Шундай қилиб, каминвазив слинг жарроҳлик амалиётлари стресс оқибатида сийдик тутолмасликни тузатишда юқори самарадорликни кўрсатди.</w:t>
      </w:r>
    </w:p>
    <w:p w:rsidR="005C57FE" w:rsidRPr="00675692" w:rsidRDefault="005C57FE" w:rsidP="00B740FA">
      <w:pPr>
        <w:pStyle w:val="a3"/>
        <w:ind w:firstLine="567"/>
        <w:jc w:val="both"/>
        <w:rPr>
          <w:rFonts w:ascii="Times New Roman" w:hAnsi="Times New Roman" w:cs="Times New Roman"/>
          <w:spacing w:val="-6"/>
          <w:sz w:val="28"/>
          <w:szCs w:val="28"/>
          <w:lang w:val="uz-Cyrl-UZ"/>
        </w:rPr>
      </w:pPr>
      <w:r w:rsidRPr="00675692">
        <w:rPr>
          <w:rFonts w:ascii="Times New Roman" w:hAnsi="Times New Roman" w:cs="Times New Roman"/>
          <w:spacing w:val="-6"/>
          <w:sz w:val="28"/>
          <w:szCs w:val="28"/>
          <w:lang w:val="uz-Cyrl-UZ"/>
        </w:rPr>
        <w:t xml:space="preserve">Кейинчалик биз ТVТ-О билан таққослаганда минислинг ЖМ нинг афзалликларини аниқладик, бу:  тўқималарнинг кам жароҳатланиши, жарроҳлик амалиётлари пайтида ва ундан кейин асоратларнинг камлиги, жарроҳлик амалиёти вақтининг 2 бараварга тежалиши, пул маблағларининг тежалиши: пролен </w:t>
      </w:r>
      <w:r w:rsidRPr="00675692">
        <w:rPr>
          <w:rFonts w:ascii="Times New Roman" w:hAnsi="Times New Roman" w:cs="Times New Roman"/>
          <w:spacing w:val="-6"/>
          <w:sz w:val="28"/>
          <w:szCs w:val="28"/>
          <w:lang w:val="uz-Cyrl-UZ"/>
        </w:rPr>
        <w:lastRenderedPageBreak/>
        <w:t>лентасининг нархи 10-12 баравар арзон, операциядан кейин беморнинг касалхонада ётиши 1 кунга қисқароқ. Шуни ҳам таъкидлаш керакки, модификацияланган усулнинг ТVТ-О дан муҳим фарқи шундаки, операциядан кейин бемор репродуктив функциясини давом эттиришни истаса, мустақил туғиш имконияти мавжуд. Олинган маълумотлар СОСТ ни тузатиш янги усулининг клиник жиҳатдан ҳам (касалхонада бўлиш муддатини қисқартириш, жарроҳлик амалиётидан кейинги асоратлар сонини камайтириш) ва иқтисодий жиҳатдан ҳам афзалликларини кўрсатади: жами бевосита  харажатлар ТVТ -О жарроҳлик амалиётига нисбатан 3473000 сўмга арзон (1-жадвал).</w:t>
      </w:r>
    </w:p>
    <w:p w:rsidR="005C57FE" w:rsidRPr="00675692" w:rsidRDefault="005C57FE" w:rsidP="005C57FE">
      <w:pPr>
        <w:spacing w:after="0" w:line="240" w:lineRule="auto"/>
        <w:jc w:val="right"/>
        <w:rPr>
          <w:rFonts w:ascii="Times New Roman" w:hAnsi="Times New Roman"/>
          <w:b/>
          <w:bCs/>
          <w:spacing w:val="-6"/>
          <w:sz w:val="28"/>
          <w:szCs w:val="28"/>
          <w:lang w:val="uz-Cyrl-UZ"/>
        </w:rPr>
      </w:pPr>
      <w:r w:rsidRPr="00675692">
        <w:rPr>
          <w:rFonts w:ascii="Times New Roman" w:hAnsi="Times New Roman"/>
          <w:b/>
          <w:bCs/>
          <w:spacing w:val="-6"/>
          <w:sz w:val="28"/>
          <w:szCs w:val="28"/>
          <w:lang w:val="uz-Cyrl-UZ"/>
        </w:rPr>
        <w:t>1-жадвал</w:t>
      </w:r>
      <w:r w:rsidR="0042066F" w:rsidRPr="00675692">
        <w:rPr>
          <w:rFonts w:ascii="Times New Roman" w:hAnsi="Times New Roman"/>
          <w:b/>
          <w:bCs/>
          <w:spacing w:val="-6"/>
          <w:sz w:val="28"/>
          <w:szCs w:val="28"/>
          <w:lang w:val="uz-Cyrl-UZ"/>
        </w:rPr>
        <w:t>.</w:t>
      </w:r>
    </w:p>
    <w:p w:rsidR="005C57FE" w:rsidRPr="00675692" w:rsidRDefault="005C57FE" w:rsidP="005C57FE">
      <w:pPr>
        <w:spacing w:after="120" w:line="240" w:lineRule="auto"/>
        <w:jc w:val="center"/>
        <w:rPr>
          <w:rFonts w:ascii="Times New Roman" w:hAnsi="Times New Roman"/>
          <w:b/>
          <w:spacing w:val="-6"/>
          <w:sz w:val="28"/>
          <w:szCs w:val="28"/>
          <w:lang w:val="uz-Cyrl-UZ"/>
        </w:rPr>
      </w:pPr>
      <w:r w:rsidRPr="00675692">
        <w:rPr>
          <w:rFonts w:ascii="Times New Roman" w:hAnsi="Times New Roman"/>
          <w:b/>
          <w:spacing w:val="-6"/>
          <w:sz w:val="28"/>
          <w:szCs w:val="28"/>
          <w:lang w:val="uz-Cyrl-UZ"/>
        </w:rPr>
        <w:t>Стресс оқибатида сийдик тутолмасликда слинг жарроҳлик амалиётларининг бевосита харажатларини ҳисоблаш</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693"/>
        <w:gridCol w:w="2552"/>
      </w:tblGrid>
      <w:tr w:rsidR="005C57FE" w:rsidRPr="00675692" w:rsidTr="005625D2">
        <w:trPr>
          <w:trHeight w:val="600"/>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Кўрсаткич</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Т</w:t>
            </w:r>
            <w:r w:rsidRPr="00675692">
              <w:rPr>
                <w:rFonts w:ascii="Times New Roman" w:hAnsi="Times New Roman" w:cs="Times New Roman"/>
                <w:spacing w:val="-6"/>
                <w:sz w:val="28"/>
                <w:szCs w:val="28"/>
                <w:lang w:val="en-US"/>
              </w:rPr>
              <w:t>V</w:t>
            </w:r>
            <w:r w:rsidRPr="00675692">
              <w:rPr>
                <w:rFonts w:ascii="Times New Roman" w:hAnsi="Times New Roman" w:cs="Times New Roman"/>
                <w:spacing w:val="-6"/>
                <w:sz w:val="28"/>
                <w:szCs w:val="28"/>
              </w:rPr>
              <w:t>Т-О</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Минислинг ЖМ</w:t>
            </w:r>
          </w:p>
        </w:tc>
      </w:tr>
      <w:tr w:rsidR="005C57FE" w:rsidRPr="00675692" w:rsidTr="005625D2">
        <w:trPr>
          <w:trHeight w:val="587"/>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Пролен лентасининг нархи, сум</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3500000,0</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292000,0</w:t>
            </w:r>
          </w:p>
        </w:tc>
      </w:tr>
      <w:tr w:rsidR="005C57FE" w:rsidRPr="00675692" w:rsidTr="005625D2">
        <w:trPr>
          <w:trHeight w:val="703"/>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Жарроҳлик амалиёти давомийлиги, дақ. </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23±1,5 (20-25)</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12±2,0 (10-15)</w:t>
            </w:r>
          </w:p>
        </w:tc>
      </w:tr>
      <w:tr w:rsidR="005C57FE" w:rsidRPr="00675692" w:rsidTr="005625D2">
        <w:trPr>
          <w:trHeight w:val="571"/>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Операциядан кейинги ётиш куни</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4,6</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3,5</w:t>
            </w:r>
          </w:p>
        </w:tc>
      </w:tr>
      <w:tr w:rsidR="005C57FE" w:rsidRPr="00675692" w:rsidTr="005625D2">
        <w:trPr>
          <w:trHeight w:val="693"/>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Барча асоратлар частотаси % да</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1,85</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0</w:t>
            </w:r>
          </w:p>
        </w:tc>
      </w:tr>
      <w:tr w:rsidR="005C57FE" w:rsidRPr="00675692" w:rsidTr="005625D2">
        <w:trPr>
          <w:trHeight w:val="907"/>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1 асоратни даволашнинг умумий харажати (қин олд деворининг емирилиши), сўм</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1 673 333,27</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0</w:t>
            </w:r>
          </w:p>
        </w:tc>
      </w:tr>
      <w:tr w:rsidR="005C57FE" w:rsidRPr="00675692" w:rsidTr="005625D2">
        <w:trPr>
          <w:trHeight w:val="907"/>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Бемор касалхона</w:t>
            </w:r>
            <w:r w:rsidRPr="00675692">
              <w:rPr>
                <w:rFonts w:ascii="Times New Roman" w:hAnsi="Times New Roman" w:cs="Times New Roman"/>
                <w:spacing w:val="-6"/>
                <w:sz w:val="28"/>
                <w:szCs w:val="28"/>
                <w:lang w:val="uz-Cyrl-UZ"/>
              </w:rPr>
              <w:t>д</w:t>
            </w:r>
            <w:r w:rsidRPr="00675692">
              <w:rPr>
                <w:rFonts w:ascii="Times New Roman" w:hAnsi="Times New Roman" w:cs="Times New Roman"/>
                <w:spacing w:val="-6"/>
                <w:sz w:val="28"/>
                <w:szCs w:val="28"/>
              </w:rPr>
              <w:t>а ётишининг бутун давридаги харажатлар:</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p>
        </w:tc>
      </w:tr>
      <w:tr w:rsidR="005C57FE" w:rsidRPr="00675692" w:rsidTr="005625D2">
        <w:trPr>
          <w:trHeight w:val="645"/>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Озиқ-овқат нархи, сўм</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120 000</w:t>
            </w:r>
          </w:p>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(4 кун х 30 минг)</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90 000</w:t>
            </w:r>
          </w:p>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(3 кун х 30 минг)</w:t>
            </w:r>
          </w:p>
        </w:tc>
      </w:tr>
      <w:tr w:rsidR="005C57FE" w:rsidRPr="00675692" w:rsidTr="005625D2">
        <w:trPr>
          <w:trHeight w:val="697"/>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Дори воситаларининг нархи, сум</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280 000</w:t>
            </w:r>
          </w:p>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(4 кун х 70 минг)</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210 000</w:t>
            </w:r>
          </w:p>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(3 кун х 70 минг)</w:t>
            </w:r>
          </w:p>
        </w:tc>
      </w:tr>
      <w:tr w:rsidR="005C57FE" w:rsidRPr="00675692" w:rsidTr="005625D2">
        <w:trPr>
          <w:trHeight w:val="693"/>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1 кун касалхонада ётишнинг ўртача нархи, сўм</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660 000</w:t>
            </w:r>
          </w:p>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(4 кун х 165 минг)</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495 000</w:t>
            </w:r>
          </w:p>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(3 кун х165 минг)</w:t>
            </w:r>
          </w:p>
        </w:tc>
      </w:tr>
      <w:tr w:rsidR="005C57FE" w:rsidRPr="00675692" w:rsidTr="005625D2">
        <w:trPr>
          <w:trHeight w:val="561"/>
        </w:trPr>
        <w:tc>
          <w:tcPr>
            <w:tcW w:w="4248" w:type="dxa"/>
            <w:vAlign w:val="center"/>
          </w:tcPr>
          <w:p w:rsidR="005C57FE" w:rsidRPr="00675692" w:rsidRDefault="005C57FE" w:rsidP="005625D2">
            <w:pPr>
              <w:pStyle w:val="a3"/>
              <w:rPr>
                <w:rFonts w:ascii="Times New Roman" w:hAnsi="Times New Roman" w:cs="Times New Roman"/>
                <w:spacing w:val="-6"/>
                <w:sz w:val="28"/>
                <w:szCs w:val="28"/>
              </w:rPr>
            </w:pPr>
            <w:r w:rsidRPr="00675692">
              <w:rPr>
                <w:rFonts w:ascii="Times New Roman" w:hAnsi="Times New Roman" w:cs="Times New Roman"/>
                <w:spacing w:val="-6"/>
                <w:sz w:val="28"/>
                <w:szCs w:val="28"/>
              </w:rPr>
              <w:t>Жами харажатлар, сум</w:t>
            </w:r>
          </w:p>
        </w:tc>
        <w:tc>
          <w:tcPr>
            <w:tcW w:w="2693"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4 560 000,0</w:t>
            </w:r>
          </w:p>
        </w:tc>
        <w:tc>
          <w:tcPr>
            <w:tcW w:w="2552" w:type="dxa"/>
            <w:vAlign w:val="center"/>
          </w:tcPr>
          <w:p w:rsidR="005C57FE" w:rsidRPr="00675692" w:rsidRDefault="005C57FE" w:rsidP="005625D2">
            <w:pPr>
              <w:pStyle w:val="a3"/>
              <w:jc w:val="center"/>
              <w:rPr>
                <w:rFonts w:ascii="Times New Roman" w:hAnsi="Times New Roman" w:cs="Times New Roman"/>
                <w:spacing w:val="-6"/>
                <w:sz w:val="28"/>
                <w:szCs w:val="28"/>
              </w:rPr>
            </w:pPr>
            <w:r w:rsidRPr="00675692">
              <w:rPr>
                <w:rFonts w:ascii="Times New Roman" w:hAnsi="Times New Roman" w:cs="Times New Roman"/>
                <w:spacing w:val="-6"/>
                <w:sz w:val="28"/>
                <w:szCs w:val="28"/>
              </w:rPr>
              <w:t>1 087 000,0</w:t>
            </w:r>
          </w:p>
        </w:tc>
      </w:tr>
    </w:tbl>
    <w:p w:rsidR="005C57FE" w:rsidRPr="00675692" w:rsidRDefault="005C57FE" w:rsidP="005C57FE">
      <w:pPr>
        <w:pStyle w:val="a3"/>
        <w:jc w:val="both"/>
        <w:rPr>
          <w:rFonts w:ascii="Times New Roman" w:hAnsi="Times New Roman" w:cs="Times New Roman"/>
          <w:spacing w:val="-6"/>
          <w:sz w:val="28"/>
          <w:szCs w:val="28"/>
        </w:rPr>
      </w:pP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Ҳисоб-китоблар шуни кўрсатдики, минислинг ЖМ усулидан фойдаланганда CЕА коэффициенти (харажатларнинг самарадорликка нисбати коэффициенти) 1-та самарадорлик бирлигига - 10870 сўмни ташкил этди (CЕА = 1.087.000.0 / 100 = 10870 сўм), ТVТ-О да - 1-та самарадорлик бирлигига 46459.5 сўмни (CЕА = 4,560,000 / 98,15 = 46459,5) ташкил этди. Биз таклиф қилган усулимиз самарадорлик бирлиги учун сарфланган харажат бўйича ТVТ-О га нисбатан  4,27 бараварга кам.</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lastRenderedPageBreak/>
        <w:t>Минислинг ЖМ ва ТVТ-О усуллари самарадорлигининг фарқи 1,85% (100,0% - 98,15%) ни ташкил этди. Шу муносабат билан, CEAineb харажатлар самарадорлигининг ўсиш суръати 1 та самарадорлик бирлиги учун 1877,35 сўмни ташкил этди (3473000 / 1.85 = 1877.3). Кўриб турганингиздек, Минислинг ЖМ усулининг иқтисодий самарадорлиги юқорироқ бўлиб чиқди.</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Шундай қилиб, жинсий аъзо пролапси ва СОСТ ни биргаликда комплекс жарроҳлик ёндашувнинг тежамкорлиги, кам инвазив слинг жарроҳлик амалиётлрининг юқори самарадорлиги ва стресс оқибатида сийдик тутолмасликни тузатиш учун ишлаб чиқилган “минислинг ЖМ” модификациясининг афзалликлари аниқланди.</w:t>
      </w:r>
    </w:p>
    <w:p w:rsidR="005C57FE" w:rsidRPr="00675692" w:rsidRDefault="005C57FE" w:rsidP="00B740FA">
      <w:pPr>
        <w:pStyle w:val="a3"/>
        <w:ind w:firstLine="567"/>
        <w:jc w:val="both"/>
        <w:rPr>
          <w:rFonts w:ascii="Times New Roman" w:hAnsi="Times New Roman" w:cs="Times New Roman"/>
          <w:spacing w:val="-6"/>
          <w:sz w:val="28"/>
          <w:szCs w:val="28"/>
        </w:rPr>
      </w:pPr>
      <w:r w:rsidRPr="00675692">
        <w:rPr>
          <w:rFonts w:ascii="Times New Roman" w:hAnsi="Times New Roman" w:cs="Times New Roman"/>
          <w:spacing w:val="-6"/>
          <w:sz w:val="28"/>
          <w:szCs w:val="28"/>
        </w:rPr>
        <w:t xml:space="preserve">Тақдим </w:t>
      </w:r>
      <w:r w:rsidRPr="00675692">
        <w:rPr>
          <w:rFonts w:ascii="Times New Roman" w:hAnsi="Times New Roman" w:cs="Times New Roman"/>
          <w:spacing w:val="-6"/>
          <w:sz w:val="28"/>
          <w:szCs w:val="28"/>
          <w:lang w:val="uz-Cyrl-UZ"/>
        </w:rPr>
        <w:t>э</w:t>
      </w:r>
      <w:r w:rsidRPr="00675692">
        <w:rPr>
          <w:rFonts w:ascii="Times New Roman" w:hAnsi="Times New Roman" w:cs="Times New Roman"/>
          <w:spacing w:val="-6"/>
          <w:sz w:val="28"/>
          <w:szCs w:val="28"/>
        </w:rPr>
        <w:t>тилган натижалар гинекологик амалиётга аёлларда сийдик тутолмасликни тузатишнинг модификацияланган усулини кенгроқ жорий этишнинг клиник ва иқтисодий мақсадга мувофиқлиги ҳақида далолат беради.</w:t>
      </w:r>
    </w:p>
    <w:p w:rsidR="005C57FE" w:rsidRPr="00675692" w:rsidRDefault="005C57FE" w:rsidP="005C57FE">
      <w:pPr>
        <w:spacing w:before="240" w:after="240" w:line="240" w:lineRule="auto"/>
        <w:jc w:val="center"/>
        <w:rPr>
          <w:rFonts w:ascii="Times New Roman" w:hAnsi="Times New Roman"/>
          <w:b/>
          <w:bCs/>
          <w:spacing w:val="-6"/>
          <w:sz w:val="28"/>
          <w:szCs w:val="28"/>
        </w:rPr>
      </w:pPr>
      <w:r w:rsidRPr="00675692">
        <w:rPr>
          <w:rFonts w:ascii="Times New Roman" w:hAnsi="Times New Roman"/>
          <w:b/>
          <w:bCs/>
          <w:spacing w:val="-6"/>
          <w:sz w:val="28"/>
          <w:szCs w:val="28"/>
        </w:rPr>
        <w:t>ХУЛОСА</w:t>
      </w:r>
    </w:p>
    <w:p w:rsidR="005C57FE" w:rsidRPr="00675692" w:rsidRDefault="00B740FA" w:rsidP="00B740FA">
      <w:pPr>
        <w:spacing w:after="0" w:line="240" w:lineRule="auto"/>
        <w:ind w:firstLine="567"/>
        <w:jc w:val="both"/>
        <w:rPr>
          <w:rFonts w:ascii="Times New Roman" w:hAnsi="Times New Roman"/>
          <w:spacing w:val="-6"/>
          <w:sz w:val="28"/>
          <w:szCs w:val="28"/>
        </w:rPr>
      </w:pPr>
      <w:r w:rsidRPr="00675692">
        <w:rPr>
          <w:rFonts w:ascii="Times New Roman" w:hAnsi="Times New Roman"/>
          <w:spacing w:val="-6"/>
          <w:sz w:val="28"/>
          <w:szCs w:val="28"/>
        </w:rPr>
        <w:t>1.</w:t>
      </w:r>
      <w:r w:rsidR="005C57FE" w:rsidRPr="00675692">
        <w:rPr>
          <w:rFonts w:ascii="Times New Roman" w:hAnsi="Times New Roman"/>
          <w:spacing w:val="-6"/>
          <w:sz w:val="28"/>
          <w:szCs w:val="28"/>
        </w:rPr>
        <w:t>Енгил</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саноат</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корхонаси</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аёл</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ишчиларининг</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чекланган</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контингенти</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орасида</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сийдик</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тутолмасликнинг</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юқори</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частотаси</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 xml:space="preserve">аниқланди - 68%. </w:t>
      </w:r>
      <w:r w:rsidR="005C57FE" w:rsidRPr="00675692">
        <w:rPr>
          <w:rFonts w:ascii="Times New Roman" w:hAnsi="Times New Roman"/>
          <w:spacing w:val="-6"/>
          <w:sz w:val="28"/>
          <w:szCs w:val="28"/>
          <w:lang w:val="uz-Cyrl-UZ"/>
        </w:rPr>
        <w:t>Стресс сийдик тутолмаслик 30 – 39 ёш оралиғидаги аёлларнинг 25% да кузатилди, бу эса жараённинг ёшараётганлигинин кўрсатмоқда.</w:t>
      </w:r>
    </w:p>
    <w:p w:rsidR="005C57FE" w:rsidRPr="00675692" w:rsidRDefault="00B740FA" w:rsidP="00B740FA">
      <w:pPr>
        <w:spacing w:after="0" w:line="240" w:lineRule="auto"/>
        <w:ind w:firstLine="567"/>
        <w:jc w:val="both"/>
        <w:rPr>
          <w:rFonts w:ascii="Times New Roman" w:hAnsi="Times New Roman"/>
          <w:spacing w:val="-6"/>
          <w:sz w:val="28"/>
          <w:szCs w:val="28"/>
        </w:rPr>
      </w:pPr>
      <w:r w:rsidRPr="00675692">
        <w:rPr>
          <w:rFonts w:ascii="Times New Roman" w:hAnsi="Times New Roman"/>
          <w:spacing w:val="-6"/>
          <w:sz w:val="28"/>
          <w:szCs w:val="28"/>
        </w:rPr>
        <w:t>2.</w:t>
      </w:r>
      <w:r w:rsidR="005C57FE" w:rsidRPr="00675692">
        <w:rPr>
          <w:rFonts w:ascii="Times New Roman" w:hAnsi="Times New Roman"/>
          <w:spacing w:val="-6"/>
          <w:sz w:val="28"/>
          <w:szCs w:val="28"/>
        </w:rPr>
        <w:t>Республикада биринчи бўлиб аёлларда стресс оқибатида сийдик тутолмасликни</w:t>
      </w:r>
      <w:r w:rsidR="005C57FE" w:rsidRPr="00675692">
        <w:rPr>
          <w:rFonts w:ascii="Times New Roman" w:hAnsi="Times New Roman"/>
          <w:spacing w:val="-6"/>
          <w:sz w:val="28"/>
          <w:szCs w:val="28"/>
          <w:lang w:val="uz-Cyrl-UZ"/>
        </w:rPr>
        <w:t>, синтетик тасмани чов суюкларига маҳкамлаш орқали сийдик тутолмасликни самарали даволаш</w:t>
      </w:r>
      <w:r w:rsidR="005C57FE" w:rsidRPr="00675692">
        <w:rPr>
          <w:rFonts w:ascii="Times New Roman" w:hAnsi="Times New Roman"/>
          <w:spacing w:val="-6"/>
          <w:sz w:val="28"/>
          <w:szCs w:val="28"/>
        </w:rPr>
        <w:t xml:space="preserve">нинг </w:t>
      </w:r>
      <w:r w:rsidR="005C57FE" w:rsidRPr="00675692">
        <w:rPr>
          <w:rFonts w:ascii="Times New Roman" w:hAnsi="Times New Roman"/>
          <w:spacing w:val="-6"/>
          <w:sz w:val="28"/>
          <w:szCs w:val="28"/>
          <w:lang w:val="uz-Cyrl-UZ"/>
        </w:rPr>
        <w:t>“</w:t>
      </w:r>
      <w:r w:rsidR="005C57FE" w:rsidRPr="00675692">
        <w:rPr>
          <w:rFonts w:ascii="Times New Roman" w:hAnsi="Times New Roman"/>
          <w:spacing w:val="-6"/>
          <w:sz w:val="28"/>
          <w:szCs w:val="28"/>
        </w:rPr>
        <w:t>Мини</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слинг ЖМ</w:t>
      </w:r>
      <w:r w:rsidR="005C57FE" w:rsidRPr="00675692">
        <w:rPr>
          <w:rFonts w:ascii="Times New Roman" w:hAnsi="Times New Roman"/>
          <w:spacing w:val="-6"/>
          <w:sz w:val="28"/>
          <w:szCs w:val="28"/>
          <w:lang w:val="uz-Cyrl-UZ"/>
        </w:rPr>
        <w:t>”</w:t>
      </w:r>
      <w:r w:rsidR="005C57FE" w:rsidRPr="00675692">
        <w:rPr>
          <w:rFonts w:ascii="Times New Roman" w:hAnsi="Times New Roman"/>
          <w:spacing w:val="-6"/>
          <w:sz w:val="28"/>
          <w:szCs w:val="28"/>
        </w:rPr>
        <w:t xml:space="preserve"> усули</w:t>
      </w:r>
      <w:r w:rsidR="005C57FE" w:rsidRPr="00675692">
        <w:rPr>
          <w:rFonts w:ascii="Times New Roman" w:hAnsi="Times New Roman"/>
          <w:spacing w:val="-6"/>
          <w:sz w:val="28"/>
          <w:szCs w:val="28"/>
          <w:lang w:val="uz-Cyrl-UZ"/>
        </w:rPr>
        <w:t xml:space="preserve"> ишлаб чиқилди</w:t>
      </w:r>
      <w:r w:rsidR="005C57FE" w:rsidRPr="00675692">
        <w:rPr>
          <w:rFonts w:ascii="Times New Roman" w:hAnsi="Times New Roman"/>
          <w:spacing w:val="-6"/>
          <w:sz w:val="28"/>
          <w:szCs w:val="28"/>
        </w:rPr>
        <w:t>.</w:t>
      </w:r>
    </w:p>
    <w:p w:rsidR="005C57FE" w:rsidRPr="00675692" w:rsidRDefault="00B740FA" w:rsidP="00B740FA">
      <w:pPr>
        <w:spacing w:after="0" w:line="240" w:lineRule="auto"/>
        <w:ind w:firstLine="567"/>
        <w:jc w:val="both"/>
        <w:rPr>
          <w:rFonts w:ascii="Times New Roman" w:hAnsi="Times New Roman"/>
          <w:spacing w:val="-6"/>
          <w:sz w:val="28"/>
          <w:szCs w:val="28"/>
        </w:rPr>
      </w:pPr>
      <w:r w:rsidRPr="00675692">
        <w:rPr>
          <w:rFonts w:ascii="Times New Roman" w:hAnsi="Times New Roman"/>
          <w:spacing w:val="-6"/>
          <w:sz w:val="28"/>
          <w:szCs w:val="28"/>
        </w:rPr>
        <w:t>3.</w:t>
      </w:r>
      <w:r w:rsidR="005C57FE" w:rsidRPr="00675692">
        <w:rPr>
          <w:rFonts w:ascii="Times New Roman" w:hAnsi="Times New Roman"/>
          <w:spacing w:val="-6"/>
          <w:sz w:val="28"/>
          <w:szCs w:val="28"/>
        </w:rPr>
        <w:t xml:space="preserve">Анъанавий олд ва орқа кольпоперинеолеваторопластика билан слинг </w:t>
      </w:r>
      <w:r w:rsidR="005C57FE" w:rsidRPr="00675692">
        <w:rPr>
          <w:rFonts w:ascii="Times New Roman" w:hAnsi="Times New Roman"/>
          <w:spacing w:val="-6"/>
          <w:sz w:val="28"/>
          <w:szCs w:val="28"/>
          <w:lang w:val="uz-Cyrl-UZ"/>
        </w:rPr>
        <w:t xml:space="preserve">жарроҳлик амалиётлари </w:t>
      </w:r>
      <w:r w:rsidR="005C57FE" w:rsidRPr="00675692">
        <w:rPr>
          <w:rFonts w:ascii="Times New Roman" w:hAnsi="Times New Roman"/>
          <w:spacing w:val="-6"/>
          <w:sz w:val="28"/>
          <w:szCs w:val="28"/>
        </w:rPr>
        <w:t>«Мини</w:t>
      </w:r>
      <w:r w:rsidRPr="00675692">
        <w:rPr>
          <w:rFonts w:ascii="Times New Roman" w:hAnsi="Times New Roman"/>
          <w:spacing w:val="-6"/>
          <w:sz w:val="28"/>
          <w:szCs w:val="28"/>
        </w:rPr>
        <w:t xml:space="preserve"> </w:t>
      </w:r>
      <w:r w:rsidR="005C57FE" w:rsidRPr="00675692">
        <w:rPr>
          <w:rFonts w:ascii="Times New Roman" w:hAnsi="Times New Roman"/>
          <w:spacing w:val="-6"/>
          <w:sz w:val="28"/>
          <w:szCs w:val="28"/>
        </w:rPr>
        <w:t>слинг ЖМ»</w:t>
      </w:r>
      <w:r w:rsidR="005C57FE" w:rsidRPr="00675692">
        <w:rPr>
          <w:rFonts w:ascii="Times New Roman" w:hAnsi="Times New Roman"/>
          <w:spacing w:val="-6"/>
          <w:sz w:val="28"/>
          <w:szCs w:val="28"/>
          <w:lang w:val="uz-Cyrl-UZ"/>
        </w:rPr>
        <w:t xml:space="preserve"> ва </w:t>
      </w:r>
      <w:r w:rsidR="005C57FE" w:rsidRPr="00675692">
        <w:rPr>
          <w:rFonts w:ascii="Times New Roman" w:hAnsi="Times New Roman"/>
          <w:spacing w:val="-6"/>
          <w:sz w:val="28"/>
          <w:szCs w:val="28"/>
        </w:rPr>
        <w:t>Т</w:t>
      </w:r>
      <w:r w:rsidR="005C57FE" w:rsidRPr="00675692">
        <w:rPr>
          <w:rFonts w:ascii="Times New Roman" w:hAnsi="Times New Roman"/>
          <w:spacing w:val="-6"/>
          <w:sz w:val="28"/>
          <w:szCs w:val="28"/>
          <w:lang w:val="en-US"/>
        </w:rPr>
        <w:t>V</w:t>
      </w:r>
      <w:r w:rsidR="005C57FE" w:rsidRPr="00675692">
        <w:rPr>
          <w:rFonts w:ascii="Times New Roman" w:hAnsi="Times New Roman"/>
          <w:spacing w:val="-6"/>
          <w:sz w:val="28"/>
          <w:szCs w:val="28"/>
        </w:rPr>
        <w:t>Т</w:t>
      </w:r>
      <w:r w:rsidR="005C57FE" w:rsidRPr="00675692">
        <w:rPr>
          <w:rFonts w:ascii="Times New Roman" w:hAnsi="Times New Roman"/>
          <w:spacing w:val="-6"/>
          <w:sz w:val="28"/>
          <w:szCs w:val="28"/>
          <w:lang w:val="uz-Cyrl-UZ"/>
        </w:rPr>
        <w:t xml:space="preserve">-О </w:t>
      </w:r>
      <w:r w:rsidR="005C57FE" w:rsidRPr="00675692">
        <w:rPr>
          <w:rFonts w:ascii="Times New Roman" w:hAnsi="Times New Roman"/>
          <w:spacing w:val="-6"/>
          <w:sz w:val="28"/>
          <w:szCs w:val="28"/>
        </w:rPr>
        <w:t>самарадорлигини қиёсий баҳола</w:t>
      </w:r>
      <w:r w:rsidR="005C57FE" w:rsidRPr="00675692">
        <w:rPr>
          <w:rFonts w:ascii="Times New Roman" w:hAnsi="Times New Roman"/>
          <w:spacing w:val="-6"/>
          <w:sz w:val="28"/>
          <w:szCs w:val="28"/>
          <w:lang w:val="uz-Cyrl-UZ"/>
        </w:rPr>
        <w:t>ганда, слинг амалиётлар эрта ва узоқ муддатли асоратлар, ҳамда амалиётдан кейинги стресс сийдик тутолмаслик даражасининг сезиларли камайиши оқибатида 98,9% ҳолатларда самарадорлигини кўрсатди.</w:t>
      </w:r>
    </w:p>
    <w:p w:rsidR="005C57FE" w:rsidRPr="00675692" w:rsidRDefault="00B740FA" w:rsidP="00B740FA">
      <w:pPr>
        <w:spacing w:after="0" w:line="240" w:lineRule="auto"/>
        <w:ind w:firstLine="567"/>
        <w:jc w:val="both"/>
        <w:outlineLvl w:val="0"/>
        <w:rPr>
          <w:rFonts w:ascii="Times New Roman" w:hAnsi="Times New Roman"/>
          <w:spacing w:val="-6"/>
          <w:sz w:val="28"/>
          <w:szCs w:val="28"/>
          <w:lang w:val="uz-Cyrl-UZ"/>
        </w:rPr>
      </w:pPr>
      <w:r w:rsidRPr="00675692">
        <w:rPr>
          <w:rFonts w:ascii="Times New Roman" w:hAnsi="Times New Roman"/>
          <w:spacing w:val="-6"/>
          <w:sz w:val="28"/>
          <w:szCs w:val="28"/>
        </w:rPr>
        <w:t>4.</w:t>
      </w:r>
      <w:r w:rsidR="005C57FE" w:rsidRPr="00675692">
        <w:rPr>
          <w:rFonts w:ascii="Times New Roman" w:hAnsi="Times New Roman"/>
          <w:spacing w:val="-6"/>
          <w:sz w:val="28"/>
          <w:szCs w:val="28"/>
          <w:lang w:val="uz-Cyrl-UZ"/>
        </w:rPr>
        <w:t xml:space="preserve">Ишлаб чиқилган амалиётни ижтимоий ва тиббий самарадорлик жиҳатидан </w:t>
      </w:r>
      <w:r w:rsidR="005C57FE" w:rsidRPr="00675692">
        <w:rPr>
          <w:rFonts w:ascii="Times New Roman" w:hAnsi="Times New Roman"/>
          <w:spacing w:val="-6"/>
          <w:sz w:val="28"/>
          <w:szCs w:val="28"/>
        </w:rPr>
        <w:t>Т</w:t>
      </w:r>
      <w:r w:rsidR="005C57FE" w:rsidRPr="00675692">
        <w:rPr>
          <w:rFonts w:ascii="Times New Roman" w:hAnsi="Times New Roman"/>
          <w:spacing w:val="-6"/>
          <w:sz w:val="28"/>
          <w:szCs w:val="28"/>
          <w:lang w:val="en-US"/>
        </w:rPr>
        <w:t>V</w:t>
      </w:r>
      <w:r w:rsidR="005C57FE" w:rsidRPr="00675692">
        <w:rPr>
          <w:rFonts w:ascii="Times New Roman" w:hAnsi="Times New Roman"/>
          <w:spacing w:val="-6"/>
          <w:sz w:val="28"/>
          <w:szCs w:val="28"/>
        </w:rPr>
        <w:t>Т</w:t>
      </w:r>
      <w:r w:rsidR="005C57FE" w:rsidRPr="00675692">
        <w:rPr>
          <w:rFonts w:ascii="Times New Roman" w:hAnsi="Times New Roman"/>
          <w:spacing w:val="-6"/>
          <w:sz w:val="28"/>
          <w:szCs w:val="28"/>
          <w:lang w:val="uz-Cyrl-UZ"/>
        </w:rPr>
        <w:t xml:space="preserve">-О усули билан таққосланганда, тўқималарнинг минимал шикастланиши, амалиёт вақтида ва ундан кейинги асоратлар минималлиги, амалиёт давомийлигининг 2 маротаба тежамкорлиги, кам қон йўқотиш, амалиётдан кейинги эрта даврда беморларнинг меҳнатга лаёқатлилиги ва ҳаёт сифатини тез тикланиши билан фарқланади. </w:t>
      </w:r>
    </w:p>
    <w:p w:rsidR="005C57FE" w:rsidRPr="00675692" w:rsidRDefault="00B740FA" w:rsidP="00B740FA">
      <w:pPr>
        <w:pStyle w:val="a3"/>
        <w:tabs>
          <w:tab w:val="left" w:pos="851"/>
          <w:tab w:val="left" w:pos="1350"/>
        </w:tabs>
        <w:ind w:firstLine="567"/>
        <w:jc w:val="both"/>
        <w:rPr>
          <w:rFonts w:ascii="Times New Roman" w:hAnsi="Times New Roman" w:cs="Times New Roman"/>
          <w:spacing w:val="-6"/>
          <w:lang w:val="uz-Cyrl-UZ"/>
        </w:rPr>
      </w:pPr>
      <w:r w:rsidRPr="00675692">
        <w:rPr>
          <w:rFonts w:ascii="Times New Roman" w:hAnsi="Times New Roman" w:cs="Times New Roman"/>
          <w:spacing w:val="-6"/>
          <w:sz w:val="28"/>
          <w:szCs w:val="28"/>
          <w:lang w:val="uz-Cyrl-UZ"/>
        </w:rPr>
        <w:t>5.</w:t>
      </w:r>
      <w:r w:rsidR="005C57FE" w:rsidRPr="00675692">
        <w:rPr>
          <w:rFonts w:ascii="Times New Roman" w:hAnsi="Times New Roman" w:cs="Times New Roman"/>
          <w:spacing w:val="-6"/>
          <w:sz w:val="28"/>
          <w:szCs w:val="28"/>
          <w:lang w:val="uz-Cyrl-UZ"/>
        </w:rPr>
        <w:t>Мини</w:t>
      </w:r>
      <w:r w:rsidRPr="00675692">
        <w:rPr>
          <w:rFonts w:ascii="Times New Roman" w:hAnsi="Times New Roman" w:cs="Times New Roman"/>
          <w:spacing w:val="-6"/>
          <w:sz w:val="28"/>
          <w:szCs w:val="28"/>
          <w:lang w:val="uz-Cyrl-UZ"/>
        </w:rPr>
        <w:t xml:space="preserve"> </w:t>
      </w:r>
      <w:r w:rsidR="005C57FE" w:rsidRPr="00675692">
        <w:rPr>
          <w:rFonts w:ascii="Times New Roman" w:hAnsi="Times New Roman" w:cs="Times New Roman"/>
          <w:spacing w:val="-6"/>
          <w:sz w:val="28"/>
          <w:szCs w:val="28"/>
          <w:lang w:val="uz-Cyrl-UZ"/>
        </w:rPr>
        <w:t>слинг ЖМ усулидан фойдаланишнинг иқтисодий самарадорлиги пролен тасма учун сарфланадиган харажатларнинг ТVТ-О усулига нисбатан 12 баравар камлиги, беморнинг шифохонада бўлиши 1-койко-кунга қисқариши билан тавсифланади: бир бемор учун 3 473 000 сум миқдорида пул бирлигини тежалишига олиб келади, ва харажатлар самарадорлигини ўсиш кўрсаткичи 1 та самарадорлик бирлиги учун 1877,35 сўмни ташкил этади.</w:t>
      </w:r>
    </w:p>
    <w:p w:rsidR="005C57FE" w:rsidRPr="00675692" w:rsidRDefault="005C57FE" w:rsidP="005C57FE">
      <w:pPr>
        <w:pStyle w:val="a3"/>
        <w:tabs>
          <w:tab w:val="left" w:pos="851"/>
          <w:tab w:val="left" w:pos="1350"/>
        </w:tabs>
        <w:jc w:val="both"/>
        <w:rPr>
          <w:rFonts w:ascii="Times New Roman" w:hAnsi="Times New Roman" w:cs="Times New Roman"/>
          <w:spacing w:val="-6"/>
          <w:lang w:val="uz-Cyrl-UZ"/>
        </w:rPr>
        <w:sectPr w:rsidR="005C57FE" w:rsidRPr="00675692" w:rsidSect="006162C0">
          <w:footerReference w:type="even" r:id="rId18"/>
          <w:footerReference w:type="default" r:id="rId19"/>
          <w:footnotePr>
            <w:numRestart w:val="eachSect"/>
          </w:footnotePr>
          <w:pgSz w:w="11906" w:h="16838"/>
          <w:pgMar w:top="1134" w:right="1276" w:bottom="1134" w:left="1276" w:header="709" w:footer="709" w:gutter="0"/>
          <w:cols w:space="708"/>
          <w:titlePg/>
          <w:docGrid w:linePitch="360"/>
        </w:sectPr>
      </w:pPr>
    </w:p>
    <w:p w:rsidR="00675692" w:rsidRDefault="00CD5D2C" w:rsidP="00675692">
      <w:pPr>
        <w:spacing w:after="80" w:line="240" w:lineRule="auto"/>
        <w:jc w:val="center"/>
        <w:rPr>
          <w:rFonts w:ascii="Times New Roman" w:hAnsi="Times New Roman"/>
          <w:b/>
          <w:bCs/>
          <w:sz w:val="28"/>
          <w:szCs w:val="28"/>
        </w:rPr>
      </w:pPr>
      <w:r>
        <w:rPr>
          <w:noProof/>
        </w:rPr>
        <w:lastRenderedPageBreak/>
        <mc:AlternateContent>
          <mc:Choice Requires="wps">
            <w:drawing>
              <wp:anchor distT="4294967292" distB="4294967292" distL="114300" distR="114300" simplePos="0" relativeHeight="251666432" behindDoc="0" locked="0" layoutInCell="1" allowOverlap="1">
                <wp:simplePos x="0" y="0"/>
                <wp:positionH relativeFrom="column">
                  <wp:posOffset>180340</wp:posOffset>
                </wp:positionH>
                <wp:positionV relativeFrom="paragraph">
                  <wp:posOffset>854074</wp:posOffset>
                </wp:positionV>
                <wp:extent cx="5543550" cy="0"/>
                <wp:effectExtent l="0" t="0" r="0" b="0"/>
                <wp:wrapNone/>
                <wp:docPr id="19"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BE9E4" id="Прямая соединительная линия 7"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2pt,67.25pt" to="450.7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" strokeweight="1.5pt">
                <o:lock v:ext="edit" shapetype="f"/>
              </v:line>
            </w:pict>
          </mc:Fallback>
        </mc:AlternateContent>
      </w:r>
      <w:r w:rsidR="00A3649A" w:rsidRPr="00675692">
        <w:rPr>
          <w:rFonts w:ascii="Times New Roman" w:hAnsi="Times New Roman"/>
          <w:b/>
          <w:bCs/>
          <w:sz w:val="28"/>
          <w:szCs w:val="28"/>
        </w:rPr>
        <w:t xml:space="preserve">НАУЧНЫЙ CОВЕТ PhD.04/05.06.2020.Tib.114.01 ПО ПРИСУЖДЕНИЮ УЧЕНЫХ СТЕПЕНЕЙ ПРИ РЕСПУБЛИКАНСКОМ СПЕЦИАЛИЗИРОВАННОМ НАУЧНО-ПРАКТИЧЕСКОМ МЕДИЦИНСКОМ ЦЕНТРЕ АКУШЕРСТВА И ГИНЕКОЛОГИИ </w:t>
      </w:r>
    </w:p>
    <w:p w:rsidR="00A3649A" w:rsidRPr="00675692" w:rsidRDefault="00A3649A" w:rsidP="00675692">
      <w:pPr>
        <w:spacing w:after="3000" w:line="240" w:lineRule="auto"/>
        <w:jc w:val="center"/>
        <w:rPr>
          <w:rFonts w:ascii="Times New Roman" w:hAnsi="Times New Roman"/>
          <w:b/>
          <w:bCs/>
          <w:sz w:val="28"/>
          <w:szCs w:val="28"/>
        </w:rPr>
      </w:pPr>
      <w:r w:rsidRPr="00675692">
        <w:rPr>
          <w:rFonts w:ascii="Times New Roman" w:hAnsi="Times New Roman"/>
          <w:b/>
          <w:bCs/>
          <w:sz w:val="28"/>
          <w:szCs w:val="28"/>
        </w:rPr>
        <w:t xml:space="preserve">РЕСПУБЛИКАНСКИЙ СПЕЦИАЛИЗИРОВАННЫЙ НАУЧНО-ПРАКТИЧЕСКИЙ МЕДИЦИНСКИЙ ЦЕНТР АКУШЕРСТВА </w:t>
      </w:r>
      <w:r w:rsidRPr="00675692">
        <w:rPr>
          <w:rFonts w:ascii="Times New Roman" w:hAnsi="Times New Roman"/>
          <w:b/>
          <w:bCs/>
          <w:sz w:val="28"/>
          <w:szCs w:val="28"/>
        </w:rPr>
        <w:br/>
        <w:t>И ГИНЕКОЛОГИИ</w:t>
      </w:r>
    </w:p>
    <w:p w:rsidR="00A3649A" w:rsidRPr="00675692" w:rsidRDefault="00A3649A" w:rsidP="00A3649A">
      <w:pPr>
        <w:spacing w:after="1000" w:line="240" w:lineRule="auto"/>
        <w:jc w:val="center"/>
        <w:rPr>
          <w:rFonts w:ascii="Times New Roman" w:hAnsi="Times New Roman"/>
          <w:b/>
          <w:bCs/>
          <w:sz w:val="28"/>
          <w:szCs w:val="28"/>
        </w:rPr>
      </w:pPr>
      <w:r w:rsidRPr="00675692">
        <w:rPr>
          <w:rFonts w:ascii="Times New Roman" w:hAnsi="Times New Roman"/>
          <w:b/>
          <w:bCs/>
          <w:sz w:val="28"/>
          <w:szCs w:val="28"/>
        </w:rPr>
        <w:t>ГАФУРОВ ЖАХОНГИР МУМИНДЖАНОВИЧ</w:t>
      </w:r>
    </w:p>
    <w:p w:rsidR="00A3649A" w:rsidRPr="00675692" w:rsidRDefault="00A3649A" w:rsidP="00A3649A">
      <w:pPr>
        <w:spacing w:after="1000" w:line="240" w:lineRule="auto"/>
        <w:jc w:val="center"/>
        <w:rPr>
          <w:rFonts w:ascii="Times New Roman" w:hAnsi="Times New Roman"/>
          <w:sz w:val="28"/>
          <w:szCs w:val="28"/>
        </w:rPr>
      </w:pPr>
      <w:r w:rsidRPr="00675692">
        <w:rPr>
          <w:rFonts w:ascii="Times New Roman" w:hAnsi="Times New Roman"/>
          <w:b/>
          <w:bCs/>
          <w:sz w:val="28"/>
          <w:szCs w:val="28"/>
        </w:rPr>
        <w:t xml:space="preserve"> СОВЕРШЕНСТВОВАНИЕ СЛИНГОВЫХ-ПЛАСТИЧЕСКИХ ОПЕРАЦИЙ В КОРРЕКЦИИ СТРЕССОВОГО НЕДЕРЖАНИЯ МОЧИ У ЖЕНЩИН И ОЦЕНКА ИХ ЭФФЕКТИВНОСТИ</w:t>
      </w:r>
    </w:p>
    <w:p w:rsidR="00A3649A" w:rsidRPr="00675692" w:rsidRDefault="00A3649A" w:rsidP="00A3649A">
      <w:pPr>
        <w:spacing w:after="1000" w:line="240" w:lineRule="auto"/>
        <w:jc w:val="center"/>
        <w:rPr>
          <w:rFonts w:ascii="Times New Roman" w:hAnsi="Times New Roman"/>
          <w:b/>
          <w:bCs/>
          <w:sz w:val="24"/>
          <w:szCs w:val="24"/>
        </w:rPr>
      </w:pPr>
      <w:r w:rsidRPr="00675692">
        <w:rPr>
          <w:rFonts w:ascii="Times New Roman" w:hAnsi="Times New Roman"/>
          <w:b/>
          <w:bCs/>
          <w:sz w:val="24"/>
          <w:szCs w:val="24"/>
        </w:rPr>
        <w:t>14.00.01 - Акушерство и гинекология</w:t>
      </w:r>
    </w:p>
    <w:p w:rsidR="00A3649A" w:rsidRPr="00675692" w:rsidRDefault="00A3649A" w:rsidP="00675692">
      <w:pPr>
        <w:spacing w:after="3480" w:line="240" w:lineRule="auto"/>
        <w:jc w:val="center"/>
        <w:rPr>
          <w:rFonts w:ascii="Times New Roman" w:hAnsi="Times New Roman"/>
          <w:b/>
          <w:bCs/>
          <w:sz w:val="24"/>
          <w:szCs w:val="24"/>
        </w:rPr>
      </w:pPr>
      <w:r w:rsidRPr="00675692">
        <w:rPr>
          <w:rFonts w:ascii="Times New Roman" w:hAnsi="Times New Roman"/>
          <w:b/>
          <w:bCs/>
          <w:sz w:val="24"/>
          <w:szCs w:val="24"/>
        </w:rPr>
        <w:t xml:space="preserve">АВТОРЕФЕРАТ ДИССЕРТАЦИИ ДОКТОРА ФИЛОСОФИИ (PhD)  ПО МЕДИЦИНСКИМ НАУКАМ </w:t>
      </w:r>
    </w:p>
    <w:p w:rsidR="00A3649A" w:rsidRPr="00675692" w:rsidRDefault="00A3649A" w:rsidP="00A3649A">
      <w:pPr>
        <w:spacing w:after="0" w:line="240" w:lineRule="auto"/>
        <w:jc w:val="center"/>
        <w:rPr>
          <w:rFonts w:ascii="Times New Roman" w:eastAsia="SimSun" w:hAnsi="Times New Roman"/>
          <w:b/>
          <w:bCs/>
          <w:sz w:val="24"/>
          <w:szCs w:val="24"/>
        </w:rPr>
      </w:pPr>
    </w:p>
    <w:p w:rsidR="00A3649A" w:rsidRPr="00675692" w:rsidRDefault="00A3649A" w:rsidP="00A3649A">
      <w:pPr>
        <w:spacing w:after="0" w:line="240" w:lineRule="auto"/>
        <w:jc w:val="center"/>
        <w:rPr>
          <w:rFonts w:ascii="Times New Roman" w:eastAsia="SimSun" w:hAnsi="Times New Roman"/>
          <w:b/>
          <w:bCs/>
          <w:sz w:val="24"/>
          <w:szCs w:val="24"/>
        </w:rPr>
      </w:pPr>
      <w:r w:rsidRPr="00675692">
        <w:rPr>
          <w:rFonts w:ascii="Times New Roman" w:eastAsia="SimSun" w:hAnsi="Times New Roman"/>
          <w:b/>
          <w:bCs/>
          <w:sz w:val="24"/>
          <w:szCs w:val="24"/>
        </w:rPr>
        <w:t>ТОШКЕНТ – 2021</w:t>
      </w:r>
    </w:p>
    <w:p w:rsidR="00A3649A" w:rsidRPr="00675692" w:rsidRDefault="00A3649A" w:rsidP="00A3649A">
      <w:pPr>
        <w:spacing w:after="400" w:line="240" w:lineRule="auto"/>
        <w:ind w:firstLine="567"/>
        <w:jc w:val="both"/>
        <w:rPr>
          <w:rFonts w:ascii="Times New Roman" w:hAnsi="Times New Roman"/>
          <w:b/>
          <w:bCs/>
        </w:rPr>
      </w:pPr>
      <w:r w:rsidRPr="00675692">
        <w:rPr>
          <w:rFonts w:ascii="Times New Roman" w:hAnsi="Times New Roman"/>
          <w:b/>
          <w:bCs/>
        </w:rPr>
        <w:lastRenderedPageBreak/>
        <w:t xml:space="preserve">Тема диссертации доктора философии (PhD) зарегистрирована в Высшей аттестационной комиссии при Кабинете Министров Республики Узбекистан </w:t>
      </w:r>
      <w:r w:rsidRPr="00675692">
        <w:rPr>
          <w:rFonts w:ascii="Times New Roman" w:hAnsi="Times New Roman"/>
          <w:b/>
          <w:bCs/>
        </w:rPr>
        <w:br/>
        <w:t xml:space="preserve">за №В2020.2PhD/Tib1118 </w:t>
      </w:r>
    </w:p>
    <w:p w:rsidR="00A3649A" w:rsidRPr="00675692" w:rsidRDefault="00A3649A" w:rsidP="00675692">
      <w:pPr>
        <w:spacing w:after="120" w:line="240" w:lineRule="auto"/>
        <w:ind w:firstLine="567"/>
        <w:jc w:val="both"/>
        <w:rPr>
          <w:rFonts w:ascii="Times New Roman" w:hAnsi="Times New Roman"/>
        </w:rPr>
      </w:pPr>
      <w:r w:rsidRPr="00675692">
        <w:rPr>
          <w:rFonts w:ascii="Times New Roman" w:hAnsi="Times New Roman"/>
        </w:rPr>
        <w:t>Диссертация выполнена в Республиканском специализированном научно-практическом медицинском центре акушерства и гинекологии.</w:t>
      </w:r>
    </w:p>
    <w:p w:rsidR="00A3649A" w:rsidRPr="00675692" w:rsidRDefault="00A3649A" w:rsidP="00A3649A">
      <w:pPr>
        <w:spacing w:after="400" w:line="240" w:lineRule="auto"/>
        <w:ind w:firstLine="567"/>
        <w:jc w:val="both"/>
        <w:rPr>
          <w:rFonts w:ascii="Times New Roman" w:hAnsi="Times New Roman"/>
        </w:rPr>
      </w:pPr>
      <w:r w:rsidRPr="00675692">
        <w:rPr>
          <w:rFonts w:ascii="Times New Roman" w:hAnsi="Times New Roman"/>
        </w:rPr>
        <w:t>Автореферат диссертации на трёх языках (узбекский, русский, английский (резюме)) размещен на веб-странице Научного совета (www.akusherstvo.uz) и на Информационно-образовательном портале «ZiyoNet» (www.ziyonet.uz)</w:t>
      </w:r>
    </w:p>
    <w:tbl>
      <w:tblPr>
        <w:tblW w:w="4835" w:type="pct"/>
        <w:jc w:val="center"/>
        <w:tblLook w:val="01E0" w:firstRow="1" w:lastRow="1" w:firstColumn="1" w:lastColumn="1" w:noHBand="0" w:noVBand="0"/>
      </w:tblPr>
      <w:tblGrid>
        <w:gridCol w:w="3410"/>
        <w:gridCol w:w="5635"/>
      </w:tblGrid>
      <w:tr w:rsidR="00675692" w:rsidRPr="00675692" w:rsidTr="001D6169">
        <w:trPr>
          <w:trHeight w:val="20"/>
          <w:jc w:val="center"/>
        </w:trPr>
        <w:tc>
          <w:tcPr>
            <w:tcW w:w="1885" w:type="pct"/>
          </w:tcPr>
          <w:p w:rsidR="00A3649A" w:rsidRPr="00675692" w:rsidRDefault="00A3649A" w:rsidP="001D6169">
            <w:pPr>
              <w:spacing w:after="0" w:line="240" w:lineRule="auto"/>
              <w:jc w:val="center"/>
              <w:rPr>
                <w:rFonts w:ascii="Times New Roman" w:eastAsia="Batang" w:hAnsi="Times New Roman"/>
                <w:b/>
                <w:bCs/>
              </w:rPr>
            </w:pPr>
            <w:r w:rsidRPr="00675692">
              <w:rPr>
                <w:rFonts w:ascii="Times New Roman" w:hAnsi="Times New Roman"/>
                <w:b/>
                <w:bCs/>
              </w:rPr>
              <w:t>Научный руководитель:</w:t>
            </w:r>
          </w:p>
        </w:tc>
        <w:tc>
          <w:tcPr>
            <w:tcW w:w="3115" w:type="pct"/>
          </w:tcPr>
          <w:p w:rsidR="00A3649A" w:rsidRPr="00675692" w:rsidRDefault="00A3649A" w:rsidP="001D6169">
            <w:pPr>
              <w:spacing w:line="240" w:lineRule="auto"/>
              <w:rPr>
                <w:rFonts w:ascii="Times New Roman" w:hAnsi="Times New Roman"/>
                <w:b/>
                <w:bCs/>
              </w:rPr>
            </w:pPr>
            <w:r w:rsidRPr="00675692">
              <w:rPr>
                <w:rFonts w:ascii="Times New Roman" w:hAnsi="Times New Roman"/>
                <w:b/>
                <w:bCs/>
              </w:rPr>
              <w:t>Курбанов Джахонгир Джамалович</w:t>
            </w:r>
            <w:r w:rsidRPr="00675692">
              <w:rPr>
                <w:rFonts w:ascii="Times New Roman" w:hAnsi="Times New Roman"/>
              </w:rPr>
              <w:t>,                                               доктор медицинских наук, профессор</w:t>
            </w:r>
          </w:p>
        </w:tc>
      </w:tr>
      <w:tr w:rsidR="00675692" w:rsidRPr="00675692" w:rsidTr="001D6169">
        <w:trPr>
          <w:trHeight w:val="20"/>
          <w:jc w:val="center"/>
        </w:trPr>
        <w:tc>
          <w:tcPr>
            <w:tcW w:w="1885" w:type="pct"/>
            <w:vMerge w:val="restart"/>
          </w:tcPr>
          <w:p w:rsidR="00A3649A" w:rsidRPr="00675692" w:rsidRDefault="00A3649A" w:rsidP="001D6169">
            <w:pPr>
              <w:spacing w:after="0" w:line="240" w:lineRule="auto"/>
              <w:jc w:val="center"/>
              <w:rPr>
                <w:rFonts w:ascii="Times New Roman" w:eastAsia="Batang" w:hAnsi="Times New Roman"/>
                <w:b/>
                <w:bCs/>
              </w:rPr>
            </w:pPr>
            <w:r w:rsidRPr="00675692">
              <w:rPr>
                <w:rFonts w:ascii="Times New Roman" w:hAnsi="Times New Roman"/>
                <w:b/>
                <w:bCs/>
              </w:rPr>
              <w:t>Официальные оппоненты:</w:t>
            </w:r>
          </w:p>
        </w:tc>
        <w:tc>
          <w:tcPr>
            <w:tcW w:w="3115" w:type="pct"/>
          </w:tcPr>
          <w:p w:rsidR="00A3649A" w:rsidRPr="00675692" w:rsidRDefault="00A3649A" w:rsidP="001D6169">
            <w:pPr>
              <w:spacing w:after="0" w:line="240" w:lineRule="auto"/>
              <w:rPr>
                <w:rFonts w:ascii="Times New Roman" w:hAnsi="Times New Roman"/>
                <w:b/>
                <w:bCs/>
              </w:rPr>
            </w:pPr>
            <w:r w:rsidRPr="00675692">
              <w:rPr>
                <w:rFonts w:ascii="Times New Roman" w:hAnsi="Times New Roman"/>
                <w:b/>
                <w:bCs/>
              </w:rPr>
              <w:t>Хусанходжаева Малика Турсунходжаевна</w:t>
            </w:r>
          </w:p>
          <w:p w:rsidR="00A3649A" w:rsidRPr="00675692" w:rsidRDefault="00A3649A" w:rsidP="001D6169">
            <w:pPr>
              <w:spacing w:after="120" w:line="240" w:lineRule="auto"/>
              <w:rPr>
                <w:rFonts w:ascii="Times New Roman" w:hAnsi="Times New Roman"/>
              </w:rPr>
            </w:pPr>
            <w:r w:rsidRPr="00675692">
              <w:rPr>
                <w:rFonts w:ascii="Times New Roman" w:hAnsi="Times New Roman"/>
              </w:rPr>
              <w:t>доктор медицинских наук</w:t>
            </w:r>
          </w:p>
        </w:tc>
      </w:tr>
      <w:tr w:rsidR="00675692" w:rsidRPr="00675692" w:rsidTr="001D6169">
        <w:trPr>
          <w:trHeight w:val="20"/>
          <w:jc w:val="center"/>
        </w:trPr>
        <w:tc>
          <w:tcPr>
            <w:tcW w:w="1885" w:type="pct"/>
            <w:vMerge/>
            <w:vAlign w:val="center"/>
          </w:tcPr>
          <w:p w:rsidR="00A3649A" w:rsidRPr="00675692" w:rsidRDefault="00A3649A" w:rsidP="001D6169">
            <w:pPr>
              <w:spacing w:after="0" w:line="240" w:lineRule="auto"/>
              <w:jc w:val="center"/>
              <w:rPr>
                <w:rFonts w:ascii="Times New Roman" w:eastAsia="Batang" w:hAnsi="Times New Roman"/>
                <w:b/>
                <w:bCs/>
              </w:rPr>
            </w:pPr>
          </w:p>
        </w:tc>
        <w:tc>
          <w:tcPr>
            <w:tcW w:w="3115" w:type="pct"/>
          </w:tcPr>
          <w:p w:rsidR="00A3649A" w:rsidRPr="00675692" w:rsidRDefault="00A3649A" w:rsidP="001D6169">
            <w:pPr>
              <w:spacing w:after="0" w:line="240" w:lineRule="auto"/>
              <w:rPr>
                <w:rFonts w:ascii="Times New Roman" w:hAnsi="Times New Roman"/>
                <w:b/>
                <w:bCs/>
              </w:rPr>
            </w:pPr>
            <w:r w:rsidRPr="00675692">
              <w:rPr>
                <w:rFonts w:ascii="Times New Roman" w:hAnsi="Times New Roman"/>
                <w:b/>
                <w:bCs/>
              </w:rPr>
              <w:t>Каттаходжаева Махмуда Хамдамовна</w:t>
            </w:r>
          </w:p>
          <w:p w:rsidR="00A3649A" w:rsidRPr="00675692" w:rsidRDefault="00A3649A" w:rsidP="001D6169">
            <w:pPr>
              <w:spacing w:line="240" w:lineRule="auto"/>
              <w:rPr>
                <w:rFonts w:ascii="Times New Roman" w:hAnsi="Times New Roman"/>
              </w:rPr>
            </w:pPr>
            <w:r w:rsidRPr="00675692">
              <w:rPr>
                <w:rFonts w:ascii="Times New Roman" w:hAnsi="Times New Roman"/>
              </w:rPr>
              <w:t>доктор медицинских наук, профессор</w:t>
            </w:r>
          </w:p>
        </w:tc>
      </w:tr>
      <w:tr w:rsidR="00675692" w:rsidRPr="00675692" w:rsidTr="001D6169">
        <w:trPr>
          <w:trHeight w:val="20"/>
          <w:jc w:val="center"/>
        </w:trPr>
        <w:tc>
          <w:tcPr>
            <w:tcW w:w="1885" w:type="pct"/>
          </w:tcPr>
          <w:p w:rsidR="00A3649A" w:rsidRPr="00675692" w:rsidRDefault="00A3649A" w:rsidP="001D6169">
            <w:pPr>
              <w:spacing w:after="0" w:line="240" w:lineRule="auto"/>
              <w:jc w:val="center"/>
              <w:rPr>
                <w:rFonts w:ascii="Times New Roman" w:eastAsia="Batang" w:hAnsi="Times New Roman"/>
                <w:b/>
                <w:bCs/>
              </w:rPr>
            </w:pPr>
            <w:r w:rsidRPr="00675692">
              <w:rPr>
                <w:rFonts w:ascii="Times New Roman" w:hAnsi="Times New Roman"/>
                <w:b/>
                <w:bCs/>
              </w:rPr>
              <w:t>Ведущая организация:</w:t>
            </w:r>
          </w:p>
        </w:tc>
        <w:tc>
          <w:tcPr>
            <w:tcW w:w="3115" w:type="pct"/>
          </w:tcPr>
          <w:p w:rsidR="00A3649A" w:rsidRPr="00675692" w:rsidRDefault="00A3649A" w:rsidP="001D6169">
            <w:pPr>
              <w:spacing w:after="420" w:line="240" w:lineRule="auto"/>
              <w:rPr>
                <w:rFonts w:ascii="Times New Roman" w:hAnsi="Times New Roman"/>
                <w:b/>
                <w:bCs/>
              </w:rPr>
            </w:pPr>
            <w:r w:rsidRPr="00675692">
              <w:rPr>
                <w:rFonts w:ascii="Times New Roman" w:hAnsi="Times New Roman"/>
                <w:b/>
                <w:bCs/>
              </w:rPr>
              <w:t>Самаркандский государственный медицинский институт</w:t>
            </w:r>
          </w:p>
        </w:tc>
      </w:tr>
    </w:tbl>
    <w:p w:rsidR="00A3649A" w:rsidRPr="00675692" w:rsidRDefault="00A3649A" w:rsidP="00A3649A">
      <w:pPr>
        <w:spacing w:after="120" w:line="240" w:lineRule="auto"/>
        <w:ind w:firstLine="567"/>
        <w:jc w:val="both"/>
        <w:rPr>
          <w:rFonts w:ascii="Times New Roman" w:hAnsi="Times New Roman"/>
        </w:rPr>
      </w:pPr>
      <w:r w:rsidRPr="00675692">
        <w:rPr>
          <w:rFonts w:ascii="Times New Roman" w:hAnsi="Times New Roman"/>
        </w:rPr>
        <w:t>Защита диссертации состоится «_____» _________________ 2021г в _____ часов на заседании Научного совета PhD.04/05.06.2020.Tib.114.01 при Республиканском специализированном научно-практическом медицинском центре акушерства и гинекологии (Адрес:</w:t>
      </w:r>
      <w:r w:rsidRPr="00675692">
        <w:rPr>
          <w:rFonts w:ascii="Times New Roman" w:hAnsi="Times New Roman"/>
          <w:lang w:val="uz-Cyrl-UZ"/>
        </w:rPr>
        <w:t xml:space="preserve"> </w:t>
      </w:r>
      <w:r w:rsidRPr="00675692">
        <w:rPr>
          <w:rFonts w:ascii="Times New Roman" w:hAnsi="Times New Roman"/>
        </w:rPr>
        <w:t>100124, г.Ташкент, ул.Мирзо-Улугбека, дом 132а. Тел.:</w:t>
      </w:r>
      <w:r w:rsidRPr="00675692">
        <w:rPr>
          <w:rFonts w:ascii="Times New Roman" w:hAnsi="Times New Roman"/>
          <w:lang w:val="uz-Cyrl-UZ"/>
        </w:rPr>
        <w:t xml:space="preserve"> </w:t>
      </w:r>
      <w:r w:rsidRPr="00675692">
        <w:rPr>
          <w:rFonts w:ascii="Times New Roman" w:hAnsi="Times New Roman"/>
        </w:rPr>
        <w:t>(+99871) 263-78-33; факс:</w:t>
      </w:r>
      <w:r w:rsidRPr="00675692">
        <w:rPr>
          <w:rFonts w:ascii="Times New Roman" w:hAnsi="Times New Roman"/>
          <w:lang w:val="uz-Cyrl-UZ"/>
        </w:rPr>
        <w:t xml:space="preserve"> </w:t>
      </w:r>
      <w:r w:rsidRPr="00675692">
        <w:rPr>
          <w:rFonts w:ascii="Times New Roman" w:hAnsi="Times New Roman"/>
        </w:rPr>
        <w:t xml:space="preserve">(+99371) 263-84-83; e-mail: </w:t>
      </w:r>
      <w:hyperlink r:id="rId20" w:history="1">
        <w:r w:rsidRPr="00675692">
          <w:rPr>
            <w:rStyle w:val="a6"/>
            <w:color w:val="auto"/>
          </w:rPr>
          <w:t>info@uzaig.uz</w:t>
        </w:r>
      </w:hyperlink>
      <w:r w:rsidRPr="00675692">
        <w:rPr>
          <w:rFonts w:ascii="Times New Roman" w:hAnsi="Times New Roman"/>
        </w:rPr>
        <w:t>).</w:t>
      </w:r>
    </w:p>
    <w:p w:rsidR="00A3649A" w:rsidRPr="00675692" w:rsidRDefault="00A3649A" w:rsidP="00A3649A">
      <w:pPr>
        <w:spacing w:after="120" w:line="240" w:lineRule="auto"/>
        <w:ind w:firstLine="567"/>
        <w:jc w:val="both"/>
        <w:rPr>
          <w:rFonts w:ascii="Times New Roman" w:hAnsi="Times New Roman"/>
        </w:rPr>
      </w:pPr>
      <w:r w:rsidRPr="00675692">
        <w:rPr>
          <w:rFonts w:ascii="Times New Roman" w:hAnsi="Times New Roman"/>
        </w:rPr>
        <w:t>С диссертацией можно ознакомиться в Информационно-ресурсном центре Республиканского специализированного научно-практического медицинского центра акушерства и гинекологии (зарегистрирован за № ____).  Адрес: 100124, г.Ташкент, улица Мирзо-Улугбека, дом 132а. Тел.: (+99871) 263-78-33; факс: (+99371) 263-84-83.</w:t>
      </w:r>
    </w:p>
    <w:p w:rsidR="00A3649A" w:rsidRPr="00675692" w:rsidRDefault="00A3649A" w:rsidP="00675692">
      <w:pPr>
        <w:spacing w:after="120" w:line="240" w:lineRule="auto"/>
        <w:ind w:firstLine="567"/>
        <w:jc w:val="both"/>
        <w:rPr>
          <w:rFonts w:ascii="Times New Roman" w:hAnsi="Times New Roman"/>
        </w:rPr>
      </w:pPr>
      <w:r w:rsidRPr="00675692">
        <w:rPr>
          <w:rFonts w:ascii="Times New Roman" w:hAnsi="Times New Roman"/>
        </w:rPr>
        <w:t xml:space="preserve">Автореферат диссертации разослан «____» ___________________2021 года  </w:t>
      </w:r>
    </w:p>
    <w:p w:rsidR="00A3649A" w:rsidRPr="00675692" w:rsidRDefault="00A3649A" w:rsidP="00A3649A">
      <w:pPr>
        <w:pStyle w:val="a3"/>
        <w:ind w:firstLine="567"/>
        <w:rPr>
          <w:rFonts w:ascii="Times New Roman" w:hAnsi="Times New Roman" w:cs="Times New Roman"/>
          <w:b/>
          <w:bCs/>
        </w:rPr>
      </w:pPr>
      <w:r w:rsidRPr="00675692">
        <w:rPr>
          <w:rFonts w:ascii="Times New Roman" w:hAnsi="Times New Roman"/>
        </w:rPr>
        <w:t>Реестр протокола рассылки №____ от «_____» ________________2021 года</w:t>
      </w: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p>
    <w:p w:rsidR="00A3649A" w:rsidRPr="00675692" w:rsidRDefault="00A3649A" w:rsidP="00A3649A">
      <w:pPr>
        <w:pStyle w:val="a3"/>
        <w:jc w:val="right"/>
        <w:rPr>
          <w:rFonts w:ascii="Times New Roman" w:hAnsi="Times New Roman" w:cs="Times New Roman"/>
          <w:b/>
          <w:bCs/>
        </w:rPr>
      </w:pPr>
      <w:r w:rsidRPr="00675692">
        <w:rPr>
          <w:rFonts w:ascii="Times New Roman" w:hAnsi="Times New Roman" w:cs="Times New Roman"/>
          <w:b/>
          <w:bCs/>
        </w:rPr>
        <w:t xml:space="preserve">Д.А. Алиева </w:t>
      </w:r>
    </w:p>
    <w:p w:rsidR="00A3649A" w:rsidRPr="00675692" w:rsidRDefault="00A3649A" w:rsidP="00A3649A">
      <w:pPr>
        <w:pStyle w:val="a3"/>
        <w:jc w:val="right"/>
        <w:rPr>
          <w:rFonts w:ascii="Times New Roman" w:hAnsi="Times New Roman" w:cs="Times New Roman"/>
        </w:rPr>
      </w:pPr>
      <w:r w:rsidRPr="00675692">
        <w:rPr>
          <w:rFonts w:ascii="Times New Roman" w:hAnsi="Times New Roman" w:cs="Times New Roman"/>
        </w:rPr>
        <w:t xml:space="preserve">Председатель Научного совета по присуждению </w:t>
      </w:r>
    </w:p>
    <w:p w:rsidR="00A3649A" w:rsidRPr="00675692" w:rsidRDefault="00A3649A" w:rsidP="00A3649A">
      <w:pPr>
        <w:pStyle w:val="a3"/>
        <w:jc w:val="right"/>
        <w:rPr>
          <w:rFonts w:ascii="Times New Roman" w:hAnsi="Times New Roman" w:cs="Times New Roman"/>
        </w:rPr>
      </w:pPr>
      <w:r w:rsidRPr="00675692">
        <w:rPr>
          <w:rFonts w:ascii="Times New Roman" w:hAnsi="Times New Roman" w:cs="Times New Roman"/>
        </w:rPr>
        <w:t>ученых степеней, доктор медицинских наук, профессор</w:t>
      </w:r>
    </w:p>
    <w:p w:rsidR="00A3649A" w:rsidRPr="00675692" w:rsidRDefault="00A3649A" w:rsidP="00A3649A">
      <w:pPr>
        <w:pStyle w:val="a3"/>
        <w:spacing w:after="120"/>
        <w:jc w:val="right"/>
        <w:rPr>
          <w:rFonts w:ascii="Times New Roman" w:hAnsi="Times New Roman" w:cs="Times New Roman"/>
        </w:rPr>
      </w:pPr>
    </w:p>
    <w:p w:rsidR="00A3649A" w:rsidRPr="00675692" w:rsidRDefault="00A3649A" w:rsidP="00A3649A">
      <w:pPr>
        <w:widowControl w:val="0"/>
        <w:autoSpaceDE w:val="0"/>
        <w:autoSpaceDN w:val="0"/>
        <w:adjustRightInd w:val="0"/>
        <w:spacing w:after="0" w:line="240" w:lineRule="auto"/>
        <w:jc w:val="right"/>
        <w:rPr>
          <w:rFonts w:ascii="Times New Roman" w:hAnsi="Times New Roman"/>
          <w:noProof/>
        </w:rPr>
      </w:pPr>
      <w:r w:rsidRPr="00675692">
        <w:rPr>
          <w:rFonts w:ascii="Times New Roman" w:hAnsi="Times New Roman"/>
          <w:b/>
          <w:bCs/>
          <w:noProof/>
        </w:rPr>
        <w:t>М.М. Файзырахманова</w:t>
      </w:r>
    </w:p>
    <w:p w:rsidR="00A3649A" w:rsidRPr="00675692" w:rsidRDefault="00A3649A" w:rsidP="00A3649A">
      <w:pPr>
        <w:pStyle w:val="a3"/>
        <w:spacing w:after="120"/>
        <w:jc w:val="right"/>
        <w:rPr>
          <w:rFonts w:ascii="Times New Roman" w:hAnsi="Times New Roman" w:cs="Times New Roman"/>
          <w:b/>
          <w:bCs/>
        </w:rPr>
      </w:pPr>
      <w:r w:rsidRPr="00675692">
        <w:rPr>
          <w:rFonts w:ascii="Times New Roman" w:hAnsi="Times New Roman" w:cs="Times New Roman"/>
          <w:noProof/>
        </w:rPr>
        <w:t xml:space="preserve">Ученый секретарь Научного совета  по  присуждению </w:t>
      </w:r>
      <w:r w:rsidRPr="00675692">
        <w:rPr>
          <w:rFonts w:ascii="Times New Roman" w:hAnsi="Times New Roman" w:cs="Times New Roman"/>
          <w:noProof/>
        </w:rPr>
        <w:br/>
        <w:t xml:space="preserve">учёных степеней, кандидат биологических наук </w:t>
      </w:r>
    </w:p>
    <w:p w:rsidR="00A3649A" w:rsidRPr="00675692" w:rsidRDefault="00A3649A" w:rsidP="00A3649A">
      <w:pPr>
        <w:pStyle w:val="a3"/>
        <w:jc w:val="right"/>
        <w:rPr>
          <w:rFonts w:ascii="Times New Roman" w:hAnsi="Times New Roman" w:cs="Times New Roman"/>
          <w:b/>
          <w:bCs/>
        </w:rPr>
      </w:pPr>
      <w:r w:rsidRPr="00675692">
        <w:rPr>
          <w:rFonts w:ascii="Times New Roman" w:hAnsi="Times New Roman" w:cs="Times New Roman"/>
          <w:b/>
          <w:bCs/>
        </w:rPr>
        <w:t>Ф.М. Аюпова</w:t>
      </w:r>
    </w:p>
    <w:p w:rsidR="00A3649A" w:rsidRPr="00675692" w:rsidRDefault="00A3649A" w:rsidP="00A3649A">
      <w:pPr>
        <w:pStyle w:val="a3"/>
        <w:jc w:val="right"/>
        <w:rPr>
          <w:rFonts w:ascii="Times New Roman" w:hAnsi="Times New Roman" w:cs="Times New Roman"/>
        </w:rPr>
      </w:pPr>
      <w:r w:rsidRPr="00675692">
        <w:rPr>
          <w:rFonts w:ascii="Times New Roman" w:hAnsi="Times New Roman" w:cs="Times New Roman"/>
        </w:rPr>
        <w:t>Председатель Научного семинара при Научном совете</w:t>
      </w:r>
      <w:r w:rsidRPr="00675692">
        <w:rPr>
          <w:rFonts w:ascii="Times New Roman" w:hAnsi="Times New Roman" w:cs="Times New Roman"/>
          <w:lang w:val="uz-Cyrl-UZ"/>
        </w:rPr>
        <w:t xml:space="preserve"> </w:t>
      </w:r>
      <w:r w:rsidRPr="00675692">
        <w:rPr>
          <w:rFonts w:ascii="Times New Roman" w:hAnsi="Times New Roman" w:cs="Times New Roman"/>
        </w:rPr>
        <w:t xml:space="preserve">по присуждению </w:t>
      </w:r>
      <w:r w:rsidRPr="00675692">
        <w:rPr>
          <w:rFonts w:ascii="Times New Roman" w:hAnsi="Times New Roman" w:cs="Times New Roman"/>
        </w:rPr>
        <w:br/>
        <w:t xml:space="preserve">ученых степеней, доктор медицинских наук, профессор </w:t>
      </w:r>
    </w:p>
    <w:p w:rsidR="00A3649A" w:rsidRPr="00675692" w:rsidRDefault="00A3649A" w:rsidP="00A3649A">
      <w:pPr>
        <w:pStyle w:val="a3"/>
        <w:jc w:val="right"/>
        <w:rPr>
          <w:rFonts w:ascii="Times New Roman" w:hAnsi="Times New Roman" w:cs="Times New Roman"/>
        </w:rPr>
      </w:pPr>
    </w:p>
    <w:p w:rsidR="00A3649A" w:rsidRPr="00675692" w:rsidRDefault="00A3649A" w:rsidP="00A3649A">
      <w:pPr>
        <w:pStyle w:val="a3"/>
        <w:jc w:val="right"/>
        <w:rPr>
          <w:rFonts w:ascii="Times New Roman" w:hAnsi="Times New Roman" w:cs="Times New Roman"/>
        </w:rPr>
      </w:pPr>
    </w:p>
    <w:p w:rsidR="00A3649A" w:rsidRPr="00675692" w:rsidRDefault="00A3649A" w:rsidP="006162C0">
      <w:pPr>
        <w:spacing w:after="240"/>
        <w:ind w:firstLine="284"/>
        <w:jc w:val="center"/>
        <w:rPr>
          <w:rFonts w:ascii="Times New Roman" w:eastAsia="Batang" w:hAnsi="Times New Roman"/>
          <w:b/>
          <w:bCs/>
          <w:sz w:val="28"/>
          <w:szCs w:val="28"/>
        </w:rPr>
      </w:pPr>
      <w:r w:rsidRPr="00675692">
        <w:rPr>
          <w:rFonts w:ascii="Times New Roman" w:eastAsia="Batang" w:hAnsi="Times New Roman"/>
          <w:b/>
          <w:bCs/>
          <w:sz w:val="24"/>
          <w:szCs w:val="24"/>
        </w:rPr>
        <w:br w:type="page"/>
      </w:r>
      <w:r w:rsidRPr="00675692">
        <w:rPr>
          <w:rFonts w:ascii="Times New Roman" w:eastAsia="Batang" w:hAnsi="Times New Roman"/>
          <w:b/>
          <w:bCs/>
          <w:sz w:val="28"/>
          <w:szCs w:val="28"/>
        </w:rPr>
        <w:lastRenderedPageBreak/>
        <w:t>ВВЕДЕНИЕ (аннотация диссертации доктора философии (PhD))</w:t>
      </w:r>
    </w:p>
    <w:p w:rsidR="00A3649A" w:rsidRPr="00675692" w:rsidRDefault="00A3649A" w:rsidP="00A3649A">
      <w:pPr>
        <w:pStyle w:val="a3"/>
        <w:ind w:firstLine="567"/>
        <w:jc w:val="both"/>
        <w:rPr>
          <w:rFonts w:ascii="Times New Roman" w:hAnsi="Times New Roman" w:cs="Times New Roman"/>
        </w:rPr>
      </w:pPr>
      <w:r w:rsidRPr="00675692">
        <w:rPr>
          <w:rFonts w:ascii="Times New Roman" w:hAnsi="Times New Roman" w:cs="Times New Roman"/>
          <w:b/>
          <w:bCs/>
          <w:sz w:val="28"/>
          <w:szCs w:val="28"/>
        </w:rPr>
        <w:t xml:space="preserve">Актуальность и востребованность темы диссертации. </w:t>
      </w:r>
      <w:r w:rsidRPr="00675692">
        <w:rPr>
          <w:rFonts w:ascii="Times New Roman" w:hAnsi="Times New Roman" w:cs="Times New Roman"/>
          <w:bCs/>
          <w:sz w:val="28"/>
          <w:szCs w:val="28"/>
        </w:rPr>
        <w:t xml:space="preserve">В последние годы </w:t>
      </w:r>
      <w:r w:rsidRPr="00675692">
        <w:rPr>
          <w:rFonts w:ascii="Times New Roman" w:hAnsi="Times New Roman" w:cs="Times New Roman"/>
          <w:bCs/>
          <w:sz w:val="28"/>
          <w:szCs w:val="28"/>
          <w:lang w:val="uz-Cyrl-UZ"/>
        </w:rPr>
        <w:t xml:space="preserve">стрессовое </w:t>
      </w:r>
      <w:r w:rsidRPr="00675692">
        <w:rPr>
          <w:rFonts w:ascii="Times New Roman" w:hAnsi="Times New Roman" w:cs="Times New Roman"/>
          <w:bCs/>
          <w:sz w:val="28"/>
          <w:szCs w:val="28"/>
        </w:rPr>
        <w:t>недержание мочи у женщин (</w:t>
      </w:r>
      <w:r w:rsidRPr="00675692">
        <w:rPr>
          <w:rFonts w:ascii="Times New Roman" w:hAnsi="Times New Roman" w:cs="Times New Roman"/>
          <w:bCs/>
          <w:sz w:val="28"/>
          <w:szCs w:val="28"/>
          <w:lang w:val="uz-Cyrl-UZ"/>
        </w:rPr>
        <w:t>СНМ</w:t>
      </w:r>
      <w:r w:rsidRPr="00675692">
        <w:rPr>
          <w:rFonts w:ascii="Times New Roman" w:hAnsi="Times New Roman" w:cs="Times New Roman"/>
          <w:bCs/>
          <w:sz w:val="28"/>
          <w:szCs w:val="28"/>
        </w:rPr>
        <w:t>), то есть непроизвольное мочеиспускание в таких случаях, как смех, кашель и чихание остаётся серъёзной медицинской и социальной проблемой. П</w:t>
      </w:r>
      <w:r w:rsidRPr="00675692">
        <w:rPr>
          <w:rFonts w:ascii="Times New Roman" w:hAnsi="Times New Roman" w:cs="Times New Roman"/>
          <w:bCs/>
          <w:sz w:val="28"/>
          <w:szCs w:val="28"/>
          <w:lang w:val="uz-Cyrl-UZ"/>
        </w:rPr>
        <w:t>одобн</w:t>
      </w:r>
      <w:r w:rsidRPr="00675692">
        <w:rPr>
          <w:rFonts w:ascii="Times New Roman" w:hAnsi="Times New Roman" w:cs="Times New Roman"/>
          <w:bCs/>
          <w:sz w:val="28"/>
          <w:szCs w:val="28"/>
        </w:rPr>
        <w:t>ое состояние имеет тенденцию резкого увеличения, в основном у женщин среднего и старшего возраста. По данным Всемирной организации здравоохранения, «… примерно от 38% до 45% женщин в возрасте от 35 до 60 лет имеют симптомы непроизвольного мочеиспускания».</w:t>
      </w:r>
      <w:r w:rsidRPr="00675692">
        <w:rPr>
          <w:rStyle w:val="a7"/>
          <w:rFonts w:ascii="Times New Roman" w:eastAsia="MS Mincho" w:hAnsi="Times New Roman"/>
          <w:spacing w:val="4"/>
          <w:sz w:val="28"/>
          <w:szCs w:val="28"/>
        </w:rPr>
        <w:footnoteReference w:id="4"/>
      </w:r>
      <w:r w:rsidRPr="00675692">
        <w:rPr>
          <w:rFonts w:ascii="Times New Roman" w:hAnsi="Times New Roman" w:cs="Times New Roman"/>
          <w:sz w:val="28"/>
          <w:szCs w:val="28"/>
        </w:rPr>
        <w:t xml:space="preserve"> </w:t>
      </w:r>
      <w:r w:rsidRPr="00675692">
        <w:rPr>
          <w:rFonts w:ascii="Times New Roman" w:eastAsia="MS Mincho" w:hAnsi="Times New Roman" w:cs="Times New Roman"/>
          <w:spacing w:val="4"/>
          <w:sz w:val="28"/>
          <w:szCs w:val="28"/>
        </w:rPr>
        <w:t>«Обычно только 4-7% женщин, страдающих СНМ, обращаются к врачу».</w:t>
      </w:r>
      <w:r w:rsidRPr="00675692">
        <w:rPr>
          <w:rStyle w:val="a7"/>
          <w:rFonts w:ascii="Times New Roman" w:eastAsia="MS Mincho" w:hAnsi="Times New Roman"/>
          <w:spacing w:val="4"/>
          <w:sz w:val="28"/>
          <w:szCs w:val="28"/>
        </w:rPr>
        <w:footnoteReference w:id="5"/>
      </w:r>
      <w:r w:rsidRPr="00675692">
        <w:rPr>
          <w:rFonts w:ascii="Times New Roman" w:eastAsia="MS Mincho" w:hAnsi="Times New Roman" w:cs="Times New Roman"/>
          <w:spacing w:val="4"/>
          <w:sz w:val="28"/>
          <w:szCs w:val="28"/>
        </w:rPr>
        <w:t xml:space="preserve"> </w:t>
      </w:r>
      <w:r w:rsidRPr="00675692">
        <w:rPr>
          <w:rFonts w:ascii="Times New Roman" w:hAnsi="Times New Roman" w:cs="Times New Roman"/>
          <w:sz w:val="28"/>
          <w:szCs w:val="28"/>
        </w:rPr>
        <w:t>Основная причина низкого уровня обращения к врачу - это сокрытие проблемы пациентом. Хотя в настоящее время СНМ предлагается лечить с помощью различных хирургических методов, однако их материальные затраты высоки, а рецидивы и осложнения возникают в 6–14–28–51% случаев. Это, в свою очередь, требует разработки новых хирургических методов лечения патологии.</w:t>
      </w:r>
    </w:p>
    <w:p w:rsidR="00A3649A" w:rsidRPr="00675692" w:rsidRDefault="00A3649A" w:rsidP="00A3649A">
      <w:pPr>
        <w:spacing w:after="0" w:line="240" w:lineRule="auto"/>
        <w:ind w:firstLine="567"/>
        <w:jc w:val="both"/>
        <w:rPr>
          <w:rFonts w:ascii="Times New Roman" w:hAnsi="Times New Roman"/>
          <w:sz w:val="28"/>
          <w:szCs w:val="28"/>
        </w:rPr>
      </w:pPr>
      <w:r w:rsidRPr="00675692">
        <w:rPr>
          <w:rFonts w:ascii="Times New Roman" w:hAnsi="Times New Roman"/>
          <w:sz w:val="28"/>
          <w:szCs w:val="28"/>
        </w:rPr>
        <w:t>В мировом масштабе особое внимание уделяется научным исследованиям, направленным на совершенствование методов хирургического лечения и профилактики акушерских и гинекологических заболеваний, в том числе стрессового недержания мочи у женщин.</w:t>
      </w:r>
      <w:r w:rsidRPr="00675692">
        <w:rPr>
          <w:rFonts w:ascii="Times New Roman" w:eastAsia="MS Mincho" w:hAnsi="Times New Roman"/>
          <w:sz w:val="28"/>
          <w:szCs w:val="28"/>
        </w:rPr>
        <w:t xml:space="preserve"> </w:t>
      </w:r>
      <w:r w:rsidRPr="00675692">
        <w:rPr>
          <w:rFonts w:ascii="Times New Roman" w:eastAsia="Batang" w:hAnsi="Times New Roman"/>
          <w:sz w:val="28"/>
          <w:szCs w:val="28"/>
        </w:rPr>
        <w:t>В связи с этим одной из актуальных проблем, стоящих перед специалистами в данной области является ранняя оценка таких негативных  последствий, как слабость мышц тазового дна и возникающее в результате этого пролапс (опущение, выпадение) гениталий, недержание мочи; выявление генетической предрасположенности к недержанию мочи у женщин; выявление факторов, приводящих к физиологическим изменениям женского организма, разработка системы скринингового контроля женщин репродуктивного возраста; разработка тактики хирургического лечения заболевания, определение лечебно-профилактических мероприятий при рецидивах.</w:t>
      </w:r>
    </w:p>
    <w:p w:rsidR="00A3649A" w:rsidRPr="00675692" w:rsidRDefault="00A3649A" w:rsidP="00A3649A">
      <w:pPr>
        <w:tabs>
          <w:tab w:val="left" w:pos="-5812"/>
        </w:tabs>
        <w:spacing w:after="0" w:line="240" w:lineRule="auto"/>
        <w:ind w:firstLine="567"/>
        <w:jc w:val="both"/>
        <w:rPr>
          <w:rFonts w:ascii="Times New Roman" w:hAnsi="Times New Roman"/>
          <w:sz w:val="28"/>
          <w:szCs w:val="28"/>
        </w:rPr>
      </w:pPr>
      <w:r w:rsidRPr="00675692">
        <w:rPr>
          <w:rFonts w:ascii="Times New Roman" w:hAnsi="Times New Roman"/>
          <w:sz w:val="28"/>
          <w:szCs w:val="28"/>
        </w:rPr>
        <w:t xml:space="preserve">В настоящее время все специалисты акушерства и гинекологии нашей страны уделяют особое внимание ранней диагностике и снижению осложнений хирургических заболеваний, встречающихся у женщин. </w:t>
      </w:r>
      <w:r w:rsidRPr="00675692">
        <w:rPr>
          <w:rFonts w:ascii="Times New Roman" w:hAnsi="Times New Roman"/>
          <w:sz w:val="28"/>
        </w:rPr>
        <w:t>В комплексных мерах по коренному совершенствованию системы здравоохранения Республики Узбекистан поставлены задачи «... расширения доступа населения к качественным медицинским услугам, оказания им специализированной и высокотехнологичной обоснованной медицинской помощи».</w:t>
      </w:r>
      <w:r w:rsidRPr="00675692">
        <w:rPr>
          <w:rFonts w:ascii="Times New Roman" w:hAnsi="Times New Roman"/>
          <w:sz w:val="28"/>
          <w:vertAlign w:val="superscript"/>
        </w:rPr>
        <w:footnoteReference w:id="6"/>
      </w:r>
      <w:r w:rsidRPr="00675692">
        <w:rPr>
          <w:rFonts w:ascii="Times New Roman" w:hAnsi="Times New Roman"/>
          <w:sz w:val="28"/>
          <w:szCs w:val="28"/>
        </w:rPr>
        <w:t xml:space="preserve"> Исходя из вышеизложенного, поднятие качества оказания медицинских услуг населению на новый уровень, особенно у женщин </w:t>
      </w:r>
      <w:r w:rsidRPr="00675692">
        <w:rPr>
          <w:rFonts w:ascii="Times New Roman" w:hAnsi="Times New Roman"/>
          <w:sz w:val="28"/>
          <w:szCs w:val="28"/>
        </w:rPr>
        <w:lastRenderedPageBreak/>
        <w:t xml:space="preserve">различного возраста, разработка высокоинновационных методов ранней диагностики и хирургического лечения стрессового недержания мочи и его последствий у женщин разного возраста приобретает важное значение.  </w:t>
      </w:r>
    </w:p>
    <w:p w:rsidR="00A3649A" w:rsidRPr="00675692" w:rsidRDefault="00A3649A" w:rsidP="00A3649A">
      <w:pPr>
        <w:spacing w:after="0" w:line="240" w:lineRule="auto"/>
        <w:ind w:firstLine="567"/>
        <w:jc w:val="both"/>
        <w:rPr>
          <w:rFonts w:ascii="Times New Roman" w:hAnsi="Times New Roman"/>
          <w:noProof/>
          <w:sz w:val="28"/>
          <w:szCs w:val="28"/>
        </w:rPr>
      </w:pPr>
      <w:r w:rsidRPr="00675692">
        <w:rPr>
          <w:rFonts w:ascii="Times New Roman" w:hAnsi="Times New Roman"/>
          <w:noProof/>
          <w:sz w:val="28"/>
          <w:szCs w:val="28"/>
        </w:rPr>
        <w:t>Данное диссертационное исследование в определенной степени будет служить выполнению задач, предусмотренных в Указах Президента Республики Узбекистан № УП-4947 от 7 февраля 2017 года «О Стратегии действий по пяти приоритетным направлениям развития Республики Узбекистан в 2017–2021 годы», №УП–5590 от 7 декабря 2018 года «О комплексных мерах по коренному совершенствованию системы здравоохранения Республики Узбекистан», в Постановлении Президента Республики Узбекистан № ПП-3071 от 20 июня 2017 года «О мерах по дальнейшему развитию специализированной медицинской помощи населению Республики Узбекистан», а также в других нормативно-правовых документах, относящихся к данной сфере.</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b/>
          <w:bCs/>
          <w:sz w:val="28"/>
          <w:szCs w:val="28"/>
        </w:rPr>
        <w:t xml:space="preserve">Соответствие исследования приоритетным направлениям развития науки и технологий республики. </w:t>
      </w:r>
      <w:r w:rsidRPr="00675692">
        <w:rPr>
          <w:rFonts w:ascii="Times New Roman" w:hAnsi="Times New Roman" w:cs="Times New Roman"/>
          <w:bCs/>
          <w:sz w:val="28"/>
          <w:szCs w:val="28"/>
        </w:rPr>
        <w:t>Данное исследование выполнено в соответствии с приоритетным направлением развития науки и технологий республики VI. «Медицина и фармакология».</w:t>
      </w:r>
    </w:p>
    <w:p w:rsidR="00A3649A" w:rsidRPr="00675692" w:rsidRDefault="00A3649A" w:rsidP="00A3649A">
      <w:pPr>
        <w:pStyle w:val="HTML"/>
        <w:ind w:firstLine="567"/>
        <w:jc w:val="both"/>
        <w:rPr>
          <w:rFonts w:ascii="Times New Roman" w:hAnsi="Times New Roman" w:cs="Times New Roman"/>
          <w:sz w:val="28"/>
          <w:szCs w:val="28"/>
        </w:rPr>
      </w:pPr>
      <w:r w:rsidRPr="00675692">
        <w:rPr>
          <w:rFonts w:ascii="Times New Roman" w:hAnsi="Times New Roman" w:cs="Times New Roman"/>
          <w:b/>
          <w:bCs/>
          <w:sz w:val="28"/>
          <w:szCs w:val="28"/>
        </w:rPr>
        <w:t xml:space="preserve">Степень изученности проблемы. </w:t>
      </w:r>
      <w:r w:rsidRPr="00675692">
        <w:rPr>
          <w:rFonts w:ascii="Times New Roman" w:hAnsi="Times New Roman" w:cs="Times New Roman"/>
          <w:sz w:val="28"/>
          <w:szCs w:val="28"/>
        </w:rPr>
        <w:t>На сегодняшний день имеются более 200 методов лечения недержания мочи, что с одной стороны свидетельствует о серьёзном внимании ученых к этой проблеме, но, наряду с этим и о неудовлетворительных результатах хирургического лечения. Несмотря на большое количество хирургических методов оперативной коррекции стрессового недержания мочи, отношение к разным хирургическим операциям неоднозначное. Ставятся под сомнение преимущества того или иного вида хирургической операции, полностью не решен вопрос выбора возможного доступа, способа закрепления синтетических эндопротезов к тканям. Отмечается большое количество рецидивов инконтиненции и возникновения специфических осложнений, связанных с применением неприемлимых методов хирургической практики. Случаи осложнений и рецидивов заболевания после хирургического лечения наблюдается от 6% до 51%  (Ибинаева, И. С.,2012; Касян Г.Р.,2014; Кравцова Н. А. и соавт., 2016; Pushkar D. et al., 2011).</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В течение нескольких лет, с целью уменьшения хирургических вмешательств и сокращения периода реабилитации, внедряются слинговые хирургические операции с использованием синтетических материалов. В настоящее время данные хирургические операции считаются правильно выбранными хирургическими операциями для больных со стрессовым недержанием мочи. Одной из таких хирургических операций является метод TVT, или иначе говоря – пластика свободной синтетической петлей (Качмазов А.А.,2014; Довлатов З. А-О. и соавт.,2015; SchellartRP et al.,2014).  </w:t>
      </w:r>
      <w:hyperlink r:id="rId21" w:history="1"/>
      <w:r w:rsidRPr="00675692">
        <w:rPr>
          <w:rFonts w:ascii="Times New Roman" w:hAnsi="Times New Roman" w:cs="Times New Roman"/>
          <w:sz w:val="28"/>
          <w:szCs w:val="28"/>
        </w:rPr>
        <w:t xml:space="preserve">   Малоинвазивность, высокая эффективность и низкий уровень осложнений слинговых хирургических операций при лечении СНМ позволили оценить их как метод лечения «первой линии» (Ибинаева, 2012). Расходы, связанные с </w:t>
      </w:r>
      <w:r w:rsidRPr="00675692">
        <w:rPr>
          <w:rFonts w:ascii="Times New Roman" w:hAnsi="Times New Roman" w:cs="Times New Roman"/>
          <w:sz w:val="28"/>
          <w:szCs w:val="28"/>
        </w:rPr>
        <w:lastRenderedPageBreak/>
        <w:t>лечением НМ довольно дороги, это имеет большое экономическое значение как для здравоохранения, так и для самих пациентов и разделены они на прямые (консультации специалистов, лекарственное и хирургическое лечение, средства личной гигиены и пр.), косвенные (больничные отпуска или не выход на работу и т.п.) и нематериальные (спад качества жизни) издержки. Существует острая необходимость в разработке оптимизированных и безопасных методов хирургического лечения СНМ в сочетании с пролапсом таза, и является очень уместным искать для этих хирургических операций новые и наиболее разумные варианты. (Ковалева Л.А. и соавторы., 2012; Раздорская, 2013;  Minassian V.A. et al., 2012).</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В нашей республике до настоящего времени не имеются достаточных обобщенных данных о показателях распространенности стрессового недержания мочи (СНМ) у женщин и результатах применения слинговых операций. В нашей республике до настоящего времени не имеются достаточных обобщенных данных о распространенности СНМ у женщин и результатах слинговых операций. Поэтому, количество публикаций по этой проблеме единичны. (Abdurizaev A.A. et al., 2015; Курбанов Б.Б., 2019). Вышеизложенное позволяет сделать вывод, что проблема коррекции стрессового недержания мочи является не полностью решенной, имеет ряд противоречий, и в связи с чем требует дальнейшего детального и комплексного изучения. </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b/>
          <w:bCs/>
          <w:sz w:val="28"/>
          <w:szCs w:val="28"/>
        </w:rPr>
        <w:t xml:space="preserve">Связь темы диссертации с планами научно-исследовательских работ научно-исследовательского учреждения, где выполнена диссертация.  </w:t>
      </w:r>
      <w:r w:rsidRPr="00675692">
        <w:rPr>
          <w:rFonts w:ascii="Times New Roman" w:hAnsi="Times New Roman" w:cs="Times New Roman"/>
          <w:sz w:val="28"/>
          <w:szCs w:val="28"/>
        </w:rPr>
        <w:t xml:space="preserve">Диссертационное исследование выполнено в соответствии с планом научно-исследовательских работ Республиканского специализированного научно-практического медицинского центра акушерства и гинекологии в рамках практического проекта на тему АДСС 2.4: «Профилактика послеоперационных осложнений при интрафасциальной экстирпации матки абдоминальным доступом» (2013–2015 гг). </w:t>
      </w:r>
    </w:p>
    <w:p w:rsidR="00A3649A" w:rsidRPr="00675692" w:rsidRDefault="00A3649A" w:rsidP="00A3649A">
      <w:pPr>
        <w:pStyle w:val="a3"/>
        <w:ind w:firstLine="567"/>
        <w:jc w:val="both"/>
        <w:rPr>
          <w:rFonts w:ascii="Times New Roman" w:hAnsi="Times New Roman" w:cs="Times New Roman"/>
          <w:bCs/>
          <w:sz w:val="24"/>
          <w:szCs w:val="24"/>
        </w:rPr>
      </w:pPr>
      <w:r w:rsidRPr="00675692">
        <w:rPr>
          <w:rFonts w:ascii="Times New Roman" w:hAnsi="Times New Roman" w:cs="Times New Roman"/>
          <w:b/>
          <w:bCs/>
          <w:sz w:val="28"/>
          <w:szCs w:val="28"/>
        </w:rPr>
        <w:t xml:space="preserve">Целью исследования </w:t>
      </w:r>
      <w:r w:rsidRPr="00675692">
        <w:rPr>
          <w:rFonts w:ascii="Times New Roman" w:hAnsi="Times New Roman" w:cs="Times New Roman"/>
          <w:bCs/>
          <w:sz w:val="28"/>
          <w:szCs w:val="28"/>
        </w:rPr>
        <w:t>является усовершенствование практики слинг-пластических операций в коррекции стрессового недержания мочи у женщин и оценка ее эффективности.</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b/>
          <w:bCs/>
          <w:sz w:val="28"/>
          <w:szCs w:val="28"/>
        </w:rPr>
        <w:t>Задачи исследования:</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определить уровень распространённости стрессового недержания мочи у женщин г. Ташкента;</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разработать новую методику хирургического лечения стрессового недержания мочи у женщин с использованием проленового эндопротеза; </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сравнительная оценка эффективности традиционных методов пластической хирургии и вновь разработанных методов слинг-хирургии при пролапсе половых органов и стрессовом недержании мочи;</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сравнительная оценка социально-экономической и медицинской эффективности лечения женщин, страдающих стрессовым недержанием мочи, методом TVT-O и модифицированным методом «Минислинг ЖМ». </w:t>
      </w:r>
    </w:p>
    <w:p w:rsidR="00A3649A" w:rsidRPr="00675692" w:rsidRDefault="00A3649A" w:rsidP="00A3649A">
      <w:pPr>
        <w:pStyle w:val="a3"/>
        <w:ind w:firstLine="567"/>
        <w:jc w:val="both"/>
        <w:rPr>
          <w:rFonts w:ascii="Times New Roman" w:hAnsi="Times New Roman" w:cs="Times New Roman"/>
          <w:bCs/>
          <w:sz w:val="28"/>
          <w:szCs w:val="28"/>
        </w:rPr>
      </w:pPr>
      <w:r w:rsidRPr="00675692">
        <w:rPr>
          <w:rFonts w:ascii="Times New Roman" w:hAnsi="Times New Roman" w:cs="Times New Roman"/>
          <w:b/>
          <w:bCs/>
          <w:sz w:val="28"/>
          <w:szCs w:val="28"/>
        </w:rPr>
        <w:lastRenderedPageBreak/>
        <w:t xml:space="preserve">Объектом исследования </w:t>
      </w:r>
      <w:r w:rsidRPr="00675692">
        <w:rPr>
          <w:rFonts w:ascii="Times New Roman" w:hAnsi="Times New Roman" w:cs="Times New Roman"/>
          <w:bCs/>
          <w:sz w:val="28"/>
          <w:szCs w:val="28"/>
        </w:rPr>
        <w:t>явился ретроспективный анализ истории болезни 681 женщины с недержанием мочи, находившихся под наблюдением Республиканского специализированного научно-практического медицинского центра акушерства и гинекологии и Республиканского перинатального центра и 181 женщин, перенесших пластические хирургические операции в 2014-2020 годах</w:t>
      </w:r>
      <w:r w:rsidRPr="00675692">
        <w:rPr>
          <w:rFonts w:ascii="Times New Roman" w:hAnsi="Times New Roman" w:cs="Times New Roman"/>
          <w:b/>
          <w:bCs/>
          <w:sz w:val="28"/>
          <w:szCs w:val="28"/>
        </w:rPr>
        <w:t>.</w:t>
      </w:r>
      <w:r w:rsidRPr="00675692">
        <w:rPr>
          <w:rFonts w:ascii="Times New Roman" w:hAnsi="Times New Roman" w:cs="Times New Roman"/>
          <w:sz w:val="28"/>
          <w:szCs w:val="28"/>
        </w:rPr>
        <w:t xml:space="preserve"> </w:t>
      </w:r>
    </w:p>
    <w:p w:rsidR="00A3649A" w:rsidRPr="00675692" w:rsidRDefault="00A3649A" w:rsidP="00A3649A">
      <w:pPr>
        <w:tabs>
          <w:tab w:val="left" w:pos="-5812"/>
        </w:tabs>
        <w:spacing w:after="0" w:line="240" w:lineRule="auto"/>
        <w:ind w:firstLine="567"/>
        <w:jc w:val="both"/>
        <w:rPr>
          <w:rFonts w:ascii="Times New Roman" w:hAnsi="Times New Roman" w:cs="Arial"/>
          <w:sz w:val="28"/>
          <w:szCs w:val="28"/>
        </w:rPr>
      </w:pPr>
      <w:r w:rsidRPr="00675692">
        <w:rPr>
          <w:rFonts w:ascii="Times New Roman" w:eastAsia="Batang" w:hAnsi="Times New Roman"/>
          <w:b/>
          <w:sz w:val="28"/>
          <w:szCs w:val="28"/>
        </w:rPr>
        <w:t xml:space="preserve">В качестве предмета исследования </w:t>
      </w:r>
      <w:r w:rsidRPr="00675692">
        <w:rPr>
          <w:rFonts w:ascii="Times New Roman" w:eastAsia="Batang" w:hAnsi="Times New Roman"/>
          <w:sz w:val="28"/>
          <w:szCs w:val="28"/>
        </w:rPr>
        <w:t>были взяты венозная кровь и сыворотка, моча для клинических и лабораторных исследований.</w:t>
      </w:r>
    </w:p>
    <w:p w:rsidR="00A3649A" w:rsidRPr="00675692" w:rsidRDefault="00A3649A" w:rsidP="00A3649A">
      <w:pPr>
        <w:shd w:val="clear" w:color="auto" w:fill="FFFFFF"/>
        <w:tabs>
          <w:tab w:val="left" w:pos="-5954"/>
        </w:tabs>
        <w:autoSpaceDE w:val="0"/>
        <w:autoSpaceDN w:val="0"/>
        <w:adjustRightInd w:val="0"/>
        <w:spacing w:after="0" w:line="240" w:lineRule="auto"/>
        <w:ind w:firstLine="567"/>
        <w:jc w:val="both"/>
        <w:rPr>
          <w:rFonts w:ascii="Times New Roman" w:hAnsi="Times New Roman"/>
          <w:b/>
          <w:bCs/>
          <w:spacing w:val="-6"/>
          <w:sz w:val="28"/>
          <w:szCs w:val="28"/>
        </w:rPr>
      </w:pPr>
      <w:r w:rsidRPr="00675692">
        <w:rPr>
          <w:rFonts w:ascii="Times New Roman" w:hAnsi="Times New Roman"/>
          <w:b/>
          <w:bCs/>
          <w:spacing w:val="-6"/>
          <w:sz w:val="28"/>
          <w:szCs w:val="28"/>
        </w:rPr>
        <w:t>Методы исследования.</w:t>
      </w:r>
      <w:r w:rsidRPr="00675692">
        <w:rPr>
          <w:rFonts w:ascii="Times New Roman" w:hAnsi="Times New Roman"/>
          <w:bCs/>
          <w:spacing w:val="-6"/>
          <w:sz w:val="28"/>
          <w:szCs w:val="28"/>
        </w:rPr>
        <w:t xml:space="preserve"> В исследовании использовались общеклинические, функциональные, ультразвуковые, МРТ и статистические методы.</w:t>
      </w:r>
    </w:p>
    <w:p w:rsidR="00A3649A" w:rsidRPr="00675692" w:rsidRDefault="00A3649A" w:rsidP="00A3649A">
      <w:pPr>
        <w:pStyle w:val="a3"/>
        <w:ind w:firstLine="567"/>
        <w:jc w:val="both"/>
        <w:rPr>
          <w:rFonts w:ascii="Times New Roman" w:hAnsi="Times New Roman" w:cs="Times New Roman"/>
          <w:spacing w:val="-4"/>
          <w:sz w:val="28"/>
          <w:szCs w:val="28"/>
        </w:rPr>
      </w:pPr>
      <w:r w:rsidRPr="00675692">
        <w:rPr>
          <w:rFonts w:ascii="Times New Roman" w:hAnsi="Times New Roman" w:cs="Times New Roman"/>
          <w:b/>
          <w:bCs/>
          <w:spacing w:val="-4"/>
          <w:sz w:val="28"/>
          <w:szCs w:val="28"/>
        </w:rPr>
        <w:t xml:space="preserve">Научная новизна исследования состоит из нижеследующего: </w:t>
      </w:r>
    </w:p>
    <w:p w:rsidR="00A3649A" w:rsidRPr="00675692" w:rsidRDefault="00A3649A" w:rsidP="00A3649A">
      <w:pPr>
        <w:pStyle w:val="a3"/>
        <w:ind w:firstLine="567"/>
        <w:jc w:val="both"/>
        <w:rPr>
          <w:rFonts w:ascii="Times New Roman" w:hAnsi="Times New Roman" w:cs="Times New Roman"/>
          <w:noProof/>
          <w:sz w:val="28"/>
          <w:szCs w:val="28"/>
        </w:rPr>
      </w:pPr>
      <w:r w:rsidRPr="00675692">
        <w:rPr>
          <w:rFonts w:ascii="Times New Roman" w:hAnsi="Times New Roman" w:cs="Times New Roman"/>
          <w:spacing w:val="-4"/>
          <w:sz w:val="28"/>
          <w:szCs w:val="28"/>
        </w:rPr>
        <w:t>доказано, что высокий уровень распространённости стрессового недержания мочи у женщин, осуществляющих деятельность в текстильной промышленности прямо пропорционально связано с болезнотворными факторами, развитием инконтиненции и возрастом женщин;</w:t>
      </w:r>
    </w:p>
    <w:p w:rsidR="00A3649A" w:rsidRPr="00675692" w:rsidRDefault="00A3649A" w:rsidP="00A3649A">
      <w:pPr>
        <w:pStyle w:val="afc"/>
        <w:spacing w:before="0" w:beforeAutospacing="0" w:after="0" w:afterAutospacing="0"/>
        <w:ind w:firstLine="567"/>
        <w:jc w:val="both"/>
        <w:rPr>
          <w:bCs/>
          <w:sz w:val="28"/>
          <w:szCs w:val="28"/>
          <w:lang w:val="ru-RU"/>
        </w:rPr>
      </w:pPr>
      <w:r w:rsidRPr="00675692">
        <w:rPr>
          <w:sz w:val="28"/>
          <w:szCs w:val="28"/>
          <w:lang w:val="ru-RU"/>
        </w:rPr>
        <w:t>впервые у женщин, перенесших операцию по поводу пролапса гениталий II-IV степени, было обнаружено, что закрепление синтетической ленты к паховым костям и сочетание ее с TVT-O предотвращает дальнейшее прогрессирование патологии и останавливает стрессовое недержание мочи;</w:t>
      </w:r>
    </w:p>
    <w:p w:rsidR="00A3649A" w:rsidRPr="00675692" w:rsidRDefault="00A3649A" w:rsidP="00A3649A">
      <w:pPr>
        <w:spacing w:after="0" w:line="240" w:lineRule="auto"/>
        <w:ind w:firstLine="567"/>
        <w:jc w:val="both"/>
        <w:rPr>
          <w:rFonts w:ascii="Times New Roman" w:hAnsi="Times New Roman"/>
          <w:sz w:val="28"/>
          <w:szCs w:val="28"/>
        </w:rPr>
      </w:pPr>
      <w:r w:rsidRPr="00675692">
        <w:rPr>
          <w:rFonts w:ascii="Times New Roman" w:hAnsi="Times New Roman"/>
          <w:sz w:val="28"/>
          <w:szCs w:val="28"/>
        </w:rPr>
        <w:t>доказано, что по сравнению с традиционным методом, впервые разработанный метод закрепления синтетической проленовой эндопротезной ленты к паховым костям эффективно устраняет стрессовое недержание мочи у женщин;</w:t>
      </w:r>
    </w:p>
    <w:p w:rsidR="00A3649A" w:rsidRPr="00675692" w:rsidRDefault="00A3649A" w:rsidP="00A3649A">
      <w:pPr>
        <w:spacing w:after="0" w:line="240" w:lineRule="auto"/>
        <w:ind w:firstLine="567"/>
        <w:jc w:val="both"/>
        <w:rPr>
          <w:rFonts w:ascii="Times New Roman" w:hAnsi="Times New Roman"/>
          <w:sz w:val="28"/>
          <w:szCs w:val="28"/>
        </w:rPr>
      </w:pPr>
      <w:r w:rsidRPr="00675692">
        <w:rPr>
          <w:rFonts w:ascii="Times New Roman" w:hAnsi="Times New Roman"/>
          <w:sz w:val="28"/>
          <w:szCs w:val="28"/>
        </w:rPr>
        <w:t>обосновано, что впервые разработанный методом «Минислинг ЖМ» модифицированный слинговый хирургический метод в сочетании с передней стенкой влагалища и кольпоперинеолеваторопластикой сохранит половую активность у женщин и полностью устраняет недержание мочи.</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b/>
          <w:bCs/>
          <w:sz w:val="28"/>
          <w:szCs w:val="28"/>
        </w:rPr>
        <w:t>Практические результаты исследования заключаются в следующем:</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pacing w:val="-4"/>
          <w:sz w:val="28"/>
          <w:szCs w:val="28"/>
        </w:rPr>
        <w:t>разработан метод хирургического лечения стрессового недержания мочи у женщин (№ IAP 05018);</w:t>
      </w:r>
    </w:p>
    <w:p w:rsidR="00A3649A" w:rsidRPr="00675692" w:rsidRDefault="00A3649A" w:rsidP="00A3649A">
      <w:pPr>
        <w:pStyle w:val="a3"/>
        <w:ind w:firstLine="567"/>
        <w:jc w:val="both"/>
        <w:rPr>
          <w:rFonts w:ascii="Times New Roman" w:hAnsi="Times New Roman" w:cs="Times New Roman"/>
          <w:sz w:val="28"/>
          <w:szCs w:val="28"/>
        </w:rPr>
      </w:pPr>
      <w:r w:rsidRPr="00675692">
        <w:rPr>
          <w:rFonts w:ascii="Times New Roman" w:hAnsi="Times New Roman" w:cs="Times New Roman"/>
          <w:spacing w:val="-4"/>
          <w:sz w:val="28"/>
          <w:szCs w:val="28"/>
        </w:rPr>
        <w:t>обоснована эффективность методов TVT-O и нового «Минислинг ЖМ» в лечении стрессового недержания мочи у женщин с помощью пролен-эндопротезов;</w:t>
      </w:r>
    </w:p>
    <w:p w:rsidR="00A3649A" w:rsidRPr="00675692" w:rsidRDefault="00A3649A" w:rsidP="00A3649A">
      <w:pPr>
        <w:spacing w:after="0" w:line="240" w:lineRule="auto"/>
        <w:ind w:firstLine="567"/>
        <w:jc w:val="both"/>
        <w:rPr>
          <w:rFonts w:ascii="Times New Roman" w:hAnsi="Times New Roman"/>
          <w:sz w:val="28"/>
          <w:szCs w:val="28"/>
        </w:rPr>
      </w:pPr>
      <w:r w:rsidRPr="00675692">
        <w:rPr>
          <w:rFonts w:ascii="Times New Roman" w:hAnsi="Times New Roman"/>
          <w:spacing w:val="-4"/>
          <w:sz w:val="28"/>
          <w:szCs w:val="28"/>
        </w:rPr>
        <w:t>разработаны рекомендации и противопоказания к хирургической технике по методу «Минислинг ЖМ» для лечения стрессового недержания мочи у женщин.</w:t>
      </w:r>
      <w:r w:rsidRPr="00675692">
        <w:rPr>
          <w:rFonts w:ascii="Times New Roman" w:hAnsi="Times New Roman"/>
          <w:sz w:val="28"/>
          <w:szCs w:val="28"/>
        </w:rPr>
        <w:t xml:space="preserve"> </w:t>
      </w:r>
    </w:p>
    <w:p w:rsidR="00A3649A" w:rsidRPr="00675692" w:rsidRDefault="00A3649A" w:rsidP="00A3649A">
      <w:pPr>
        <w:spacing w:after="0" w:line="240" w:lineRule="auto"/>
        <w:ind w:firstLine="567"/>
        <w:jc w:val="both"/>
        <w:rPr>
          <w:rFonts w:ascii="Times New Roman" w:hAnsi="Times New Roman"/>
          <w:sz w:val="28"/>
          <w:szCs w:val="28"/>
        </w:rPr>
      </w:pPr>
      <w:r w:rsidRPr="00675692">
        <w:rPr>
          <w:rFonts w:ascii="Times New Roman" w:eastAsia="Batang" w:hAnsi="Times New Roman"/>
          <w:b/>
          <w:sz w:val="28"/>
          <w:szCs w:val="28"/>
        </w:rPr>
        <w:t xml:space="preserve">Достоверность результатов исследования </w:t>
      </w:r>
      <w:r w:rsidRPr="00675692">
        <w:rPr>
          <w:rFonts w:ascii="Times New Roman" w:eastAsia="Batang" w:hAnsi="Times New Roman"/>
          <w:sz w:val="28"/>
          <w:szCs w:val="28"/>
        </w:rPr>
        <w:t>обоснована подходами и методами, использованными в исследовании, соответствием теоретических данных полученным результатам, правильностью обследований в методологическом отношении, достаточным количеством пациентов, обработкой с использованием статистических методов. а также сравнением результатов исследования с международными и местными данными, выводы и полученные результаты утверждены полномоченными структурами.</w:t>
      </w:r>
    </w:p>
    <w:p w:rsidR="00A3649A" w:rsidRPr="00675692" w:rsidRDefault="00A3649A" w:rsidP="00A3649A">
      <w:pPr>
        <w:spacing w:after="0" w:line="240" w:lineRule="auto"/>
        <w:ind w:firstLine="567"/>
        <w:jc w:val="both"/>
        <w:rPr>
          <w:rFonts w:ascii="Times New Roman" w:hAnsi="Times New Roman"/>
          <w:spacing w:val="2"/>
          <w:sz w:val="28"/>
          <w:szCs w:val="28"/>
        </w:rPr>
      </w:pPr>
      <w:r w:rsidRPr="00675692">
        <w:rPr>
          <w:rFonts w:ascii="Times New Roman" w:hAnsi="Times New Roman"/>
          <w:b/>
          <w:noProof/>
          <w:spacing w:val="4"/>
          <w:sz w:val="28"/>
          <w:szCs w:val="28"/>
        </w:rPr>
        <w:lastRenderedPageBreak/>
        <w:t>Научная и практическая значимость результатов исследования.</w:t>
      </w:r>
      <w:r w:rsidRPr="00675692">
        <w:rPr>
          <w:rFonts w:ascii="Times New Roman" w:hAnsi="Times New Roman"/>
          <w:noProof/>
          <w:spacing w:val="4"/>
          <w:sz w:val="28"/>
          <w:szCs w:val="28"/>
        </w:rPr>
        <w:t xml:space="preserve"> Научная значимость результатов исследования объясняется тем, что совершенствование практики слинг-пластической операции в коррекции стрессового недержания мочи у женщин позволит в будущем проводить в республике углубленные исследования, закрепить хирургической операцией сетчатую синтетическую ленту в паховые кости и совместить ее с TVT-O, проведение операций по разработанному модифицированному слинговому хирургическому методу в сочетании с передней стенкой влагалища и кольпоперинеолеваторопластикой позволит выявить новые аспекты патогенеза заболевания.</w:t>
      </w:r>
    </w:p>
    <w:p w:rsidR="00A3649A" w:rsidRPr="00675692" w:rsidRDefault="00A3649A" w:rsidP="00A3649A">
      <w:pPr>
        <w:spacing w:after="0" w:line="240" w:lineRule="auto"/>
        <w:ind w:firstLine="567"/>
        <w:jc w:val="both"/>
        <w:rPr>
          <w:rFonts w:ascii="Times New Roman" w:eastAsia="MS Mincho" w:hAnsi="Times New Roman"/>
          <w:sz w:val="28"/>
          <w:szCs w:val="28"/>
        </w:rPr>
      </w:pPr>
      <w:r w:rsidRPr="00675692">
        <w:rPr>
          <w:rFonts w:ascii="Times New Roman" w:hAnsi="Times New Roman"/>
          <w:sz w:val="28"/>
          <w:szCs w:val="28"/>
        </w:rPr>
        <w:t>Практическая значимость результатов исследования объясняется тем, что разработан хирургический метод лечения стрессового недержания мочи у женщин (№ IAP 05018), обоснована эффективность методов TVT-O и нового «Минислинг ЖМ» в лечении с помощью пролен-эндопротезов, а также разработаны рекомендации и противопоказания к хирургической технике, что позволит предотвратить прогрессирование патологии и улучшить качество жизни пациентов.</w:t>
      </w:r>
    </w:p>
    <w:p w:rsidR="00A3649A" w:rsidRPr="00675692" w:rsidRDefault="00A3649A" w:rsidP="00A3649A">
      <w:pPr>
        <w:spacing w:after="0" w:line="240" w:lineRule="auto"/>
        <w:ind w:firstLine="567"/>
        <w:jc w:val="both"/>
        <w:rPr>
          <w:rFonts w:ascii="Times New Roman" w:hAnsi="Times New Roman"/>
          <w:sz w:val="28"/>
          <w:szCs w:val="28"/>
        </w:rPr>
      </w:pPr>
      <w:r w:rsidRPr="00675692">
        <w:rPr>
          <w:rFonts w:ascii="Times New Roman" w:eastAsia="Batang" w:hAnsi="Times New Roman"/>
          <w:b/>
          <w:sz w:val="28"/>
          <w:szCs w:val="28"/>
        </w:rPr>
        <w:t xml:space="preserve">Внедрение результатов исследований. </w:t>
      </w:r>
      <w:r w:rsidRPr="00675692">
        <w:rPr>
          <w:rFonts w:ascii="Times New Roman" w:hAnsi="Times New Roman"/>
          <w:bCs/>
          <w:sz w:val="28"/>
          <w:szCs w:val="28"/>
        </w:rPr>
        <w:t>На основании полученных научных результатов по совершенствованию практики слинг-пластической операции и оценке их эффективности в коррекции стрессового недержания мочи у женщин:</w:t>
      </w:r>
    </w:p>
    <w:p w:rsidR="00A3649A" w:rsidRPr="00675692" w:rsidRDefault="00A3649A" w:rsidP="00A3649A">
      <w:pPr>
        <w:spacing w:after="0" w:line="240" w:lineRule="auto"/>
        <w:ind w:firstLine="567"/>
        <w:jc w:val="both"/>
        <w:rPr>
          <w:rFonts w:ascii="Times New Roman" w:hAnsi="Times New Roman"/>
          <w:spacing w:val="2"/>
          <w:sz w:val="28"/>
          <w:szCs w:val="28"/>
        </w:rPr>
      </w:pPr>
      <w:r w:rsidRPr="00675692">
        <w:rPr>
          <w:rFonts w:ascii="Times New Roman" w:hAnsi="Times New Roman"/>
          <w:spacing w:val="2"/>
          <w:sz w:val="28"/>
          <w:szCs w:val="28"/>
        </w:rPr>
        <w:t>получен патент Агентства интеллектуальной собственности Республики Узбекистан на изобретение № ИАП 05018 «О методе хирургического лечения недержания мочи у женщин при натуживании» (зарегистрировано в Государственном реестре изобретений Республики Узбекистан 26 февраля 2015 года в г. Ташкенте).</w:t>
      </w:r>
      <w:r w:rsidRPr="00675692">
        <w:rPr>
          <w:rFonts w:ascii="Times New Roman" w:eastAsia="Batang" w:hAnsi="Times New Roman"/>
          <w:spacing w:val="2"/>
          <w:sz w:val="28"/>
          <w:szCs w:val="28"/>
        </w:rPr>
        <w:t xml:space="preserve"> Предложенный настоящим патентом хирургический метод лечения недержания мочи у женщин при натуживании будет служить предотвращению дискомфорта у них; утверждена методическая рекомендация «Метод лечения стрессового недержания мочи», разработанная на основе ведения стрессового недержания мочи (Справка Министерства здравоохранения № 8н-д / 263 от 22 декабря 2020 года).</w:t>
      </w:r>
    </w:p>
    <w:p w:rsidR="00A3649A" w:rsidRPr="00675692" w:rsidRDefault="00A3649A" w:rsidP="00A3649A">
      <w:pPr>
        <w:autoSpaceDE w:val="0"/>
        <w:autoSpaceDN w:val="0"/>
        <w:adjustRightInd w:val="0"/>
        <w:spacing w:after="0" w:line="240" w:lineRule="auto"/>
        <w:ind w:firstLine="567"/>
        <w:jc w:val="both"/>
        <w:rPr>
          <w:rFonts w:ascii="Times New Roman" w:hAnsi="Times New Roman"/>
          <w:sz w:val="28"/>
          <w:szCs w:val="28"/>
        </w:rPr>
      </w:pPr>
      <w:r w:rsidRPr="00675692">
        <w:rPr>
          <w:rFonts w:ascii="Times New Roman" w:hAnsi="Times New Roman"/>
          <w:sz w:val="28"/>
          <w:szCs w:val="28"/>
        </w:rPr>
        <w:t xml:space="preserve"> </w:t>
      </w:r>
      <w:r w:rsidRPr="00675692">
        <w:rPr>
          <w:rFonts w:ascii="Times New Roman" w:hAnsi="Times New Roman"/>
          <w:sz w:val="28"/>
          <w:szCs w:val="28"/>
          <w:shd w:val="clear" w:color="auto" w:fill="FFFFFF"/>
        </w:rPr>
        <w:t>внедрение научных результатов послужило для ранней диагностики и предотвращения риска появления и развития стрессового недержания мочи у женщин;</w:t>
      </w:r>
    </w:p>
    <w:p w:rsidR="00A3649A" w:rsidRPr="00675692" w:rsidRDefault="00A3649A" w:rsidP="00A3649A">
      <w:pPr>
        <w:autoSpaceDE w:val="0"/>
        <w:autoSpaceDN w:val="0"/>
        <w:adjustRightInd w:val="0"/>
        <w:spacing w:after="0" w:line="240" w:lineRule="auto"/>
        <w:ind w:firstLine="567"/>
        <w:jc w:val="both"/>
        <w:rPr>
          <w:rFonts w:ascii="Times New Roman" w:hAnsi="Times New Roman"/>
          <w:sz w:val="28"/>
          <w:szCs w:val="28"/>
        </w:rPr>
      </w:pPr>
      <w:r w:rsidRPr="00675692">
        <w:rPr>
          <w:rFonts w:ascii="Times New Roman" w:hAnsi="Times New Roman"/>
          <w:spacing w:val="-4"/>
          <w:sz w:val="28"/>
          <w:szCs w:val="28"/>
        </w:rPr>
        <w:t xml:space="preserve">утверждена методическая рекомендация «Метод хирургического лечения инконтиненции у женщин», разработанная на основе определения развития инконтиненции (Справка </w:t>
      </w:r>
      <w:r w:rsidRPr="00675692">
        <w:rPr>
          <w:rFonts w:ascii="Times New Roman" w:eastAsia="Batang" w:hAnsi="Times New Roman"/>
          <w:spacing w:val="2"/>
          <w:sz w:val="28"/>
          <w:szCs w:val="28"/>
        </w:rPr>
        <w:t xml:space="preserve">Министерства здравоохранения </w:t>
      </w:r>
      <w:r w:rsidRPr="00675692">
        <w:rPr>
          <w:rFonts w:ascii="Times New Roman" w:hAnsi="Times New Roman"/>
          <w:spacing w:val="-4"/>
          <w:sz w:val="28"/>
          <w:szCs w:val="28"/>
        </w:rPr>
        <w:t xml:space="preserve">№ 8н-д / 263 от 22 декабря 2020 года). </w:t>
      </w:r>
      <w:r w:rsidRPr="00675692">
        <w:rPr>
          <w:rFonts w:ascii="Times New Roman" w:hAnsi="Times New Roman"/>
          <w:sz w:val="28"/>
          <w:szCs w:val="28"/>
          <w:shd w:val="clear" w:color="auto" w:fill="FFFFFF"/>
        </w:rPr>
        <w:t xml:space="preserve">Внедрение научных результатов послужило ранней диагностике и предотвращению риска появления и развития невынашивания беременности у женщин;   </w:t>
      </w:r>
    </w:p>
    <w:p w:rsidR="00A3649A" w:rsidRPr="00675692" w:rsidRDefault="00A3649A" w:rsidP="00A3649A">
      <w:pPr>
        <w:autoSpaceDE w:val="0"/>
        <w:autoSpaceDN w:val="0"/>
        <w:adjustRightInd w:val="0"/>
        <w:spacing w:after="0" w:line="240" w:lineRule="auto"/>
        <w:ind w:firstLine="567"/>
        <w:jc w:val="both"/>
        <w:rPr>
          <w:rFonts w:ascii="Times New Roman" w:hAnsi="Times New Roman"/>
          <w:sz w:val="28"/>
          <w:szCs w:val="28"/>
        </w:rPr>
      </w:pPr>
      <w:r w:rsidRPr="00675692">
        <w:rPr>
          <w:rFonts w:ascii="Times New Roman" w:hAnsi="Times New Roman"/>
          <w:sz w:val="28"/>
          <w:szCs w:val="28"/>
        </w:rPr>
        <w:t xml:space="preserve">утверждена методическая рекомендация «Современные аспекты диагностики, лечения и профилактики стрессового недержания мочи, техника TVT-O хирургии», разработанная на основе новых методов диагностики и хирургического лечения стрессового недержания мочи (Справка </w:t>
      </w:r>
      <w:r w:rsidRPr="00675692">
        <w:rPr>
          <w:rFonts w:ascii="Times New Roman" w:hAnsi="Times New Roman"/>
          <w:sz w:val="28"/>
          <w:szCs w:val="28"/>
        </w:rPr>
        <w:lastRenderedPageBreak/>
        <w:t xml:space="preserve">Министерства здравоохранения от 22 декабря 2020 года, № 8н-д / 263). </w:t>
      </w:r>
      <w:r w:rsidRPr="00675692">
        <w:rPr>
          <w:rFonts w:ascii="Times New Roman" w:hAnsi="Times New Roman"/>
          <w:sz w:val="28"/>
          <w:szCs w:val="28"/>
          <w:shd w:val="clear" w:color="auto" w:fill="FFFFFF"/>
        </w:rPr>
        <w:t>Внедрение научных результатов послужило ранней диагностике и предотвращению риска появления и развития невынашивания беременности у женщин;</w:t>
      </w:r>
      <w:r w:rsidRPr="00675692">
        <w:rPr>
          <w:rFonts w:ascii="Times New Roman" w:hAnsi="Times New Roman"/>
          <w:sz w:val="28"/>
          <w:szCs w:val="28"/>
        </w:rPr>
        <w:t xml:space="preserve">  </w:t>
      </w:r>
    </w:p>
    <w:p w:rsidR="00A3649A" w:rsidRPr="00675692" w:rsidRDefault="00A3649A" w:rsidP="00A3649A">
      <w:pPr>
        <w:spacing w:after="0" w:line="240" w:lineRule="auto"/>
        <w:ind w:firstLine="567"/>
        <w:jc w:val="both"/>
        <w:rPr>
          <w:rFonts w:ascii="Times New Roman" w:eastAsia="Batang" w:hAnsi="Times New Roman"/>
          <w:sz w:val="28"/>
          <w:szCs w:val="28"/>
        </w:rPr>
      </w:pPr>
      <w:r w:rsidRPr="00675692">
        <w:rPr>
          <w:rFonts w:ascii="Times New Roman" w:hAnsi="Times New Roman"/>
          <w:bCs/>
          <w:sz w:val="28"/>
          <w:szCs w:val="28"/>
        </w:rPr>
        <w:t xml:space="preserve">научные результаты, полученные по совершенствованию практики слинг-пластической операции в коррекции стрессового недержания мочи у женщин и оценке их эффективности внедрены в практику здравоохранения, в частности в практику клиники Андижанского государственного медицинского института, Республиканского перинатального центра, а также в перинатальные центры Бухарской и Самаркандской областей (Справка </w:t>
      </w:r>
      <w:r w:rsidRPr="00675692">
        <w:rPr>
          <w:rFonts w:ascii="Times New Roman" w:eastAsia="Batang" w:hAnsi="Times New Roman"/>
          <w:spacing w:val="2"/>
          <w:sz w:val="28"/>
          <w:szCs w:val="28"/>
        </w:rPr>
        <w:t xml:space="preserve">Министерства здравоохранения </w:t>
      </w:r>
      <w:r w:rsidRPr="00675692">
        <w:rPr>
          <w:rFonts w:ascii="Times New Roman" w:hAnsi="Times New Roman"/>
          <w:bCs/>
          <w:sz w:val="28"/>
          <w:szCs w:val="28"/>
        </w:rPr>
        <w:t>№ 8н-з / 71 от 13 апреля 2021 г.).</w:t>
      </w:r>
      <w:r w:rsidRPr="00675692">
        <w:rPr>
          <w:rFonts w:ascii="Times New Roman" w:eastAsia="Batang" w:hAnsi="Times New Roman"/>
          <w:sz w:val="28"/>
          <w:szCs w:val="28"/>
        </w:rPr>
        <w:t xml:space="preserve"> </w:t>
      </w:r>
      <w:r w:rsidRPr="00675692">
        <w:rPr>
          <w:rFonts w:ascii="Times New Roman" w:hAnsi="Times New Roman"/>
          <w:sz w:val="28"/>
          <w:szCs w:val="28"/>
          <w:shd w:val="clear" w:color="auto" w:fill="FFFFFF"/>
        </w:rPr>
        <w:t xml:space="preserve">Внедрение научных результатов в клиническую практику улучшит качество специализированной медицинской помощи, сделало ее более экономически эффективной за счет совершенствования методов слинг-пластической операции, уменьшения послеоперационных осложнений, ранней активации пациента и сокращения продолжительности срока стационарного лечения.  </w:t>
      </w:r>
    </w:p>
    <w:p w:rsidR="00A3649A" w:rsidRPr="00675692" w:rsidRDefault="00A3649A" w:rsidP="00A3649A">
      <w:pPr>
        <w:shd w:val="clear" w:color="auto" w:fill="FFFFFF"/>
        <w:tabs>
          <w:tab w:val="left" w:pos="-5954"/>
        </w:tabs>
        <w:autoSpaceDE w:val="0"/>
        <w:autoSpaceDN w:val="0"/>
        <w:adjustRightInd w:val="0"/>
        <w:spacing w:after="0" w:line="240" w:lineRule="auto"/>
        <w:ind w:firstLine="567"/>
        <w:jc w:val="both"/>
        <w:rPr>
          <w:rFonts w:ascii="Times New Roman" w:hAnsi="Times New Roman"/>
          <w:bCs/>
          <w:spacing w:val="-6"/>
          <w:sz w:val="28"/>
          <w:szCs w:val="28"/>
        </w:rPr>
      </w:pPr>
      <w:r w:rsidRPr="00675692">
        <w:rPr>
          <w:rFonts w:ascii="Times New Roman" w:hAnsi="Times New Roman"/>
          <w:b/>
          <w:bCs/>
          <w:spacing w:val="-6"/>
          <w:sz w:val="28"/>
          <w:szCs w:val="28"/>
        </w:rPr>
        <w:t>Апробация результатов исследования.</w:t>
      </w:r>
      <w:r w:rsidRPr="00675692">
        <w:rPr>
          <w:rFonts w:ascii="Times New Roman" w:hAnsi="Times New Roman"/>
          <w:bCs/>
          <w:spacing w:val="-6"/>
          <w:sz w:val="28"/>
          <w:szCs w:val="28"/>
        </w:rPr>
        <w:t xml:space="preserve"> Результаты данной работы доложены на 2-х научно – практических конференциях, в том числе обсуждены на 1-ой международной и 1-ой республиканской научно – практической конференциях. </w:t>
      </w:r>
    </w:p>
    <w:p w:rsidR="00A3649A" w:rsidRPr="00675692" w:rsidRDefault="00A3649A" w:rsidP="00A3649A">
      <w:pPr>
        <w:tabs>
          <w:tab w:val="left" w:pos="-5954"/>
          <w:tab w:val="left" w:pos="-5812"/>
        </w:tabs>
        <w:spacing w:after="0" w:line="240" w:lineRule="auto"/>
        <w:ind w:firstLine="567"/>
        <w:jc w:val="both"/>
        <w:rPr>
          <w:rFonts w:ascii="Times New Roman" w:hAnsi="Times New Roman"/>
          <w:sz w:val="28"/>
          <w:szCs w:val="28"/>
        </w:rPr>
      </w:pPr>
      <w:r w:rsidRPr="00675692">
        <w:rPr>
          <w:rFonts w:ascii="Times New Roman" w:hAnsi="Times New Roman"/>
          <w:b/>
          <w:sz w:val="28"/>
          <w:szCs w:val="28"/>
        </w:rPr>
        <w:t xml:space="preserve">Опубликованность результатов исследования. </w:t>
      </w:r>
      <w:r w:rsidRPr="00675692">
        <w:rPr>
          <w:rFonts w:ascii="Times New Roman" w:hAnsi="Times New Roman"/>
          <w:sz w:val="28"/>
          <w:szCs w:val="28"/>
        </w:rPr>
        <w:t>По теме диссертации опубликованы всего 24 научных работ, в том числе 1 патент на изобретение, 12 статей в научных изданиях, рекомендованных Высшей аттестационной комиссией Республики Узбекистан для публикации основных научных результатов диссертаций, из них 10 опубликованы в республиканских журналах и 2 в зарубежных.</w:t>
      </w:r>
    </w:p>
    <w:p w:rsidR="00A3649A" w:rsidRPr="00675692" w:rsidRDefault="00A3649A" w:rsidP="00A3649A">
      <w:pPr>
        <w:shd w:val="clear" w:color="auto" w:fill="FFFFFF"/>
        <w:tabs>
          <w:tab w:val="left" w:pos="-5954"/>
        </w:tabs>
        <w:autoSpaceDE w:val="0"/>
        <w:autoSpaceDN w:val="0"/>
        <w:adjustRightInd w:val="0"/>
        <w:spacing w:after="0" w:line="240" w:lineRule="auto"/>
        <w:ind w:firstLine="567"/>
        <w:jc w:val="both"/>
        <w:rPr>
          <w:rFonts w:ascii="Times New Roman" w:hAnsi="Times New Roman"/>
          <w:b/>
          <w:bCs/>
          <w:sz w:val="28"/>
          <w:szCs w:val="28"/>
        </w:rPr>
      </w:pPr>
      <w:r w:rsidRPr="00675692">
        <w:rPr>
          <w:rFonts w:ascii="Times New Roman" w:hAnsi="Times New Roman"/>
          <w:b/>
          <w:bCs/>
          <w:spacing w:val="-6"/>
          <w:sz w:val="28"/>
          <w:szCs w:val="28"/>
        </w:rPr>
        <w:t>Структура и объем диссертации.</w:t>
      </w:r>
      <w:r w:rsidRPr="00675692">
        <w:rPr>
          <w:rFonts w:ascii="Times New Roman" w:hAnsi="Times New Roman"/>
          <w:b/>
          <w:spacing w:val="-6"/>
          <w:sz w:val="28"/>
          <w:szCs w:val="28"/>
        </w:rPr>
        <w:t xml:space="preserve"> </w:t>
      </w:r>
      <w:r w:rsidRPr="00675692">
        <w:rPr>
          <w:rFonts w:ascii="Times New Roman" w:hAnsi="Times New Roman"/>
          <w:bCs/>
          <w:spacing w:val="-6"/>
          <w:sz w:val="28"/>
          <w:szCs w:val="28"/>
        </w:rPr>
        <w:t>Структура диссертации состоит из введения, четырех глав, заключения и списка использованной литературы.  Объем диссертации составляет 112 страниц.</w:t>
      </w:r>
    </w:p>
    <w:p w:rsidR="005C57FE" w:rsidRPr="00675692" w:rsidRDefault="005C57FE" w:rsidP="005C57FE">
      <w:pPr>
        <w:pStyle w:val="a3"/>
        <w:spacing w:before="240" w:after="240"/>
        <w:jc w:val="center"/>
        <w:rPr>
          <w:rFonts w:ascii="Times New Roman" w:hAnsi="Times New Roman" w:cs="Times New Roman"/>
          <w:b/>
          <w:bCs/>
          <w:sz w:val="28"/>
          <w:szCs w:val="28"/>
        </w:rPr>
      </w:pPr>
      <w:r w:rsidRPr="00675692">
        <w:rPr>
          <w:rFonts w:ascii="Times New Roman" w:hAnsi="Times New Roman" w:cs="Times New Roman"/>
          <w:b/>
          <w:bCs/>
          <w:sz w:val="28"/>
          <w:szCs w:val="28"/>
        </w:rPr>
        <w:t>ОСНОВНОЕ СОДЕРЖАНИЕ ДИССЕРТАЦИИ</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b/>
          <w:bCs/>
          <w:sz w:val="28"/>
          <w:szCs w:val="28"/>
        </w:rPr>
        <w:t>Во</w:t>
      </w:r>
      <w:r w:rsidR="005625D2" w:rsidRPr="00675692">
        <w:rPr>
          <w:rFonts w:ascii="Times New Roman" w:hAnsi="Times New Roman" w:cs="Times New Roman"/>
          <w:b/>
          <w:bCs/>
          <w:sz w:val="28"/>
          <w:szCs w:val="28"/>
        </w:rPr>
        <w:t xml:space="preserve"> </w:t>
      </w:r>
      <w:r w:rsidRPr="00675692">
        <w:rPr>
          <w:rFonts w:ascii="Times New Roman" w:hAnsi="Times New Roman" w:cs="Times New Roman"/>
          <w:b/>
          <w:bCs/>
          <w:sz w:val="28"/>
          <w:szCs w:val="28"/>
        </w:rPr>
        <w:t>введении</w:t>
      </w:r>
      <w:r w:rsidRPr="00675692">
        <w:rPr>
          <w:rFonts w:ascii="Times New Roman" w:hAnsi="Times New Roman" w:cs="Times New Roman"/>
          <w:sz w:val="28"/>
          <w:szCs w:val="28"/>
        </w:rPr>
        <w:t xml:space="preserve"> изложены актуальность и востребованность научного исследования, отражены цель и задачи, объект и предмет исследования, взаимосвязь с основными приоритетными направлениями развития науки и технологий республики, представлены научная новизна и практические результаты исследования, раскрыты теоретическая и практическая значимость полученных результатов и их внедрение в практику, сведения по опубликованным работам, структуре и объему диссертации.</w:t>
      </w:r>
    </w:p>
    <w:p w:rsidR="005C57FE" w:rsidRPr="00675692" w:rsidRDefault="005C57FE" w:rsidP="005625D2">
      <w:pPr>
        <w:pStyle w:val="a3"/>
        <w:ind w:firstLine="567"/>
        <w:jc w:val="both"/>
        <w:rPr>
          <w:rFonts w:ascii="Times New Roman" w:hAnsi="Times New Roman" w:cs="Times New Roman"/>
          <w:sz w:val="28"/>
          <w:szCs w:val="28"/>
          <w:lang w:eastAsia="ru-RU"/>
        </w:rPr>
      </w:pPr>
      <w:r w:rsidRPr="00675692">
        <w:rPr>
          <w:rFonts w:ascii="Times New Roman" w:hAnsi="Times New Roman" w:cs="Times New Roman"/>
          <w:sz w:val="28"/>
          <w:szCs w:val="28"/>
        </w:rPr>
        <w:t>В первой главе</w:t>
      </w:r>
      <w:r w:rsidR="003E678B" w:rsidRPr="00675692">
        <w:rPr>
          <w:rFonts w:ascii="Times New Roman" w:hAnsi="Times New Roman" w:cs="Times New Roman"/>
          <w:sz w:val="28"/>
          <w:szCs w:val="28"/>
        </w:rPr>
        <w:t xml:space="preserve"> диссертации </w:t>
      </w:r>
      <w:r w:rsidRPr="00675692">
        <w:rPr>
          <w:rFonts w:ascii="Times New Roman" w:hAnsi="Times New Roman" w:cs="Times New Roman"/>
          <w:b/>
          <w:bCs/>
          <w:sz w:val="28"/>
          <w:szCs w:val="28"/>
        </w:rPr>
        <w:t>«Современные данные по проблеме стрессового недержания мочи у женщин»</w:t>
      </w:r>
      <w:r w:rsidRPr="00675692">
        <w:rPr>
          <w:rFonts w:ascii="Times New Roman" w:hAnsi="Times New Roman" w:cs="Times New Roman"/>
          <w:sz w:val="28"/>
          <w:szCs w:val="28"/>
        </w:rPr>
        <w:t xml:space="preserve"> представлены данные литературы последних лет о частоте, причинах и патогенезе стрессового недержания мочи у женщин, классификации, проанализированы современные хирургические методы лечения, осложнения слинговых операций стрессового недержания мочи.В заключении подчеркивается, что </w:t>
      </w:r>
      <w:r w:rsidRPr="00675692">
        <w:rPr>
          <w:rFonts w:ascii="Times New Roman" w:hAnsi="Times New Roman" w:cs="Times New Roman"/>
          <w:sz w:val="28"/>
          <w:szCs w:val="28"/>
          <w:lang w:eastAsia="ru-RU"/>
        </w:rPr>
        <w:t xml:space="preserve">в Узбекистане метод хирургического </w:t>
      </w:r>
      <w:r w:rsidRPr="00675692">
        <w:rPr>
          <w:rFonts w:ascii="Times New Roman" w:hAnsi="Times New Roman" w:cs="Times New Roman"/>
          <w:sz w:val="28"/>
          <w:szCs w:val="28"/>
          <w:lang w:eastAsia="ru-RU"/>
        </w:rPr>
        <w:lastRenderedPageBreak/>
        <w:t xml:space="preserve">лечения СНМ у женщин с помощью синтетических имплантов не нашел широкого применения из-за недостаточной информированности пациенток и дороговизны синтетических протезов. </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Во второй главе диссертации «</w:t>
      </w:r>
      <w:r w:rsidRPr="00675692">
        <w:rPr>
          <w:rFonts w:ascii="Times New Roman" w:hAnsi="Times New Roman" w:cs="Times New Roman"/>
          <w:b/>
          <w:bCs/>
          <w:sz w:val="28"/>
          <w:szCs w:val="28"/>
        </w:rPr>
        <w:t xml:space="preserve">Общая характеристика клинического материала, методы исследования и лечения» </w:t>
      </w:r>
      <w:r w:rsidRPr="00675692">
        <w:rPr>
          <w:rFonts w:ascii="Times New Roman" w:hAnsi="Times New Roman" w:cs="Times New Roman"/>
          <w:sz w:val="28"/>
          <w:szCs w:val="28"/>
        </w:rPr>
        <w:t>приведены сведения по клиническому материалу, дизайну исследования с описанием этапов исследования, а также представлены клинические, лабораторные и статистические методы исследования. Работа основана на результатах анализа анкетирования и выявления 681 пациентка с недержанием мочи (НМ), а также проспективного исследования с оценкой комбинированного оперативного лечения 181 женщины с генитальным пролапсом и со СНМ.</w:t>
      </w:r>
    </w:p>
    <w:p w:rsidR="005C57FE" w:rsidRPr="00675692" w:rsidRDefault="005C57FE" w:rsidP="003E678B">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lang w:eastAsia="ru-RU"/>
        </w:rPr>
        <w:t>Исследования проводились в клинике РСНПМЦАиГ МЗ РУз и в РПЦ МЗ РУз с 2014 по 2020гг. и состояло из трех этапов.</w:t>
      </w:r>
      <w:r w:rsidRPr="00675692">
        <w:rPr>
          <w:rFonts w:ascii="Times New Roman" w:hAnsi="Times New Roman" w:cs="Times New Roman"/>
          <w:sz w:val="28"/>
          <w:szCs w:val="28"/>
        </w:rPr>
        <w:t xml:space="preserve"> Первый этап - для выяснения частоты развития СНМ нами проведен анонимный опрос 1000 работниц Ташкентского текстильного комбината, из них выявлено 681 пациентка с НМ.</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На втором этапе проведено обследование, дооперационная подготовка и хирургическое лечение 181 пациентки, из них основную группу составили 91 пациентка и группу сравнения 90. Нами выполнены следующие влагалищные операции:</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z w:val="28"/>
          <w:szCs w:val="28"/>
        </w:rPr>
      </w:pPr>
      <w:r w:rsidRPr="00675692">
        <w:rPr>
          <w:rFonts w:ascii="Times New Roman" w:hAnsi="Times New Roman" w:cs="Times New Roman"/>
          <w:sz w:val="28"/>
          <w:szCs w:val="28"/>
        </w:rPr>
        <w:t>Пластика передней стенки влагалища в сочетании с уретропексией свободной синтетической петлей трансобтураторным доступом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и кольпоперинеолеваторопластикой 54 женщины со стрессовым недержанием мочи </w:t>
      </w:r>
      <w:r w:rsidRPr="00675692">
        <w:rPr>
          <w:rFonts w:ascii="Times New Roman" w:hAnsi="Times New Roman" w:cs="Times New Roman"/>
          <w:sz w:val="28"/>
          <w:szCs w:val="28"/>
          <w:lang w:val="en-US"/>
        </w:rPr>
        <w:t>III</w:t>
      </w:r>
      <w:r w:rsidRPr="00675692">
        <w:rPr>
          <w:rFonts w:ascii="Times New Roman" w:hAnsi="Times New Roman" w:cs="Times New Roman"/>
          <w:sz w:val="28"/>
          <w:szCs w:val="28"/>
        </w:rPr>
        <w:t xml:space="preserve"> типа -1-ая основная группа.</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z w:val="28"/>
          <w:szCs w:val="28"/>
        </w:rPr>
      </w:pPr>
      <w:r w:rsidRPr="00675692">
        <w:rPr>
          <w:rFonts w:ascii="Times New Roman" w:hAnsi="Times New Roman" w:cs="Times New Roman"/>
          <w:sz w:val="28"/>
          <w:szCs w:val="28"/>
        </w:rPr>
        <w:t>Влагалищная экстирпация матки в сочетании со слинговой операцией TVT-О и кольпоперинеолеваторопластикой произведена у 17 пациенток -2-ая основная группа.</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Пластика передней стенки влагалища в сочетании с   нижнесрединной уретропексией свободной проленовой лентой по разработанному методу «МиниСлинг ЖМ» и кольпоперинеолеваторопластикой 20 женщин со стрессовым недержанием мочи </w:t>
      </w:r>
      <w:r w:rsidRPr="00675692">
        <w:rPr>
          <w:rFonts w:ascii="Times New Roman" w:hAnsi="Times New Roman" w:cs="Times New Roman"/>
          <w:sz w:val="28"/>
          <w:szCs w:val="28"/>
          <w:lang w:val="en-US"/>
        </w:rPr>
        <w:t>III</w:t>
      </w:r>
      <w:r w:rsidRPr="00675692">
        <w:rPr>
          <w:rFonts w:ascii="Times New Roman" w:hAnsi="Times New Roman" w:cs="Times New Roman"/>
          <w:sz w:val="28"/>
          <w:szCs w:val="28"/>
        </w:rPr>
        <w:t xml:space="preserve"> типа - 3-ья основная группа.</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Пластика передней стенки влагалища в сочетании с кольпоперинеолеваторопластикой в 40 случаях -1-ая группа сравнения. </w:t>
      </w:r>
    </w:p>
    <w:p w:rsidR="005C57FE" w:rsidRPr="00675692" w:rsidRDefault="005C57FE" w:rsidP="006162C0">
      <w:pPr>
        <w:pStyle w:val="a3"/>
        <w:numPr>
          <w:ilvl w:val="0"/>
          <w:numId w:val="10"/>
        </w:numPr>
        <w:tabs>
          <w:tab w:val="left" w:pos="851"/>
        </w:tabs>
        <w:ind w:left="0"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Влагалищная экстирпация матки в сочетании с передней пластикой и кольпоперинеолеваторопластикой без дополнения слинговых технологий- 50 пациенток – 2-ая группа сравнения.  </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На третьем этапе изучены отдаленные результаты и качество жизни прооперированных женщин, а также определена экономическая эффективность предложенного метода использования проленовой сетки по сравнению с методом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В этой главе описаны также методы исследования, которые включали клинико-инструментальные методыдля диагностики СНМ и пролапса гениталий: вопросник при беседе с больной, параметры при влагалищном исследовании, дневник мочеиспускания, оценка кашлевой пробы и с натуживанием, функциональные методы</w:t>
      </w:r>
      <w:r w:rsidRPr="00675692">
        <w:rPr>
          <w:rFonts w:ascii="Times New Roman" w:hAnsi="Times New Roman" w:cs="Times New Roman"/>
          <w:b/>
          <w:bCs/>
          <w:sz w:val="28"/>
          <w:szCs w:val="28"/>
        </w:rPr>
        <w:t xml:space="preserve">: </w:t>
      </w:r>
      <w:r w:rsidRPr="00675692">
        <w:rPr>
          <w:rFonts w:ascii="Times New Roman" w:hAnsi="Times New Roman" w:cs="Times New Roman"/>
          <w:sz w:val="28"/>
          <w:szCs w:val="28"/>
        </w:rPr>
        <w:t xml:space="preserve">УЗИ и МРТ тазовых органов. Для </w:t>
      </w:r>
      <w:r w:rsidRPr="00675692">
        <w:rPr>
          <w:rFonts w:ascii="Times New Roman" w:hAnsi="Times New Roman" w:cs="Times New Roman"/>
          <w:sz w:val="28"/>
          <w:szCs w:val="28"/>
        </w:rPr>
        <w:lastRenderedPageBreak/>
        <w:t xml:space="preserve">оценки состояния пациенток после перенесенной операции применены визуальная аналоговая шкала (Касян Г.Р.,2014)и специальная анкета, содержащая 8 вопросов с оценкой в баллах (Неймарк 2012).  Для оценки качества жизни до и после слинговых операций использовали два специальных опросника: Urogenital Distress Inventory (UDI-6) и Incontinence Impact Questionnaire (IIQ-7). Проведена также оценка экономической эффективности предложенного модифицированного слингового метода хирургического лечения СНМ в сравнении с методом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Во 2 главе дано также описание методов хирургического лечения СНМ- TVT-Ои модификация слинговой операции Гафурова Ж.М. («МиниСлинг ЖМ»).</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pacing w:val="-2"/>
          <w:sz w:val="28"/>
          <w:szCs w:val="28"/>
        </w:rPr>
        <w:t xml:space="preserve">Статистическую обработку данных проводили на персональном компьютере с помощью программы «Statistica 6.0 for Windows”. Для предоставления данных использовали показатели: среднее значение, стандартную ошибку средней, стандартное отклонение, проценты и частоты. Достоверность различий сравниваемых показателей оценивались по t-критерию Стьюдента. </w:t>
      </w:r>
      <w:r w:rsidRPr="00675692">
        <w:rPr>
          <w:rFonts w:ascii="Times New Roman" w:hAnsi="Times New Roman" w:cs="Times New Roman"/>
          <w:sz w:val="28"/>
          <w:szCs w:val="28"/>
        </w:rPr>
        <w:t xml:space="preserve">За статистически значимые изменения принимали уровень достоверности р &lt;0,05. </w:t>
      </w:r>
    </w:p>
    <w:p w:rsidR="005C57FE" w:rsidRPr="00675692" w:rsidRDefault="003E678B" w:rsidP="005625D2">
      <w:pPr>
        <w:pStyle w:val="aa"/>
        <w:spacing w:after="0" w:line="240" w:lineRule="auto"/>
        <w:ind w:firstLine="567"/>
        <w:jc w:val="both"/>
        <w:rPr>
          <w:rFonts w:ascii="Times New Roman" w:hAnsi="Times New Roman" w:cs="Times New Roman"/>
          <w:sz w:val="28"/>
          <w:szCs w:val="28"/>
        </w:rPr>
      </w:pPr>
      <w:r w:rsidRPr="00675692">
        <w:rPr>
          <w:rFonts w:ascii="Times New Roman" w:hAnsi="Times New Roman"/>
          <w:sz w:val="28"/>
          <w:szCs w:val="28"/>
          <w:lang w:val="uz-Cyrl-UZ"/>
        </w:rPr>
        <w:t xml:space="preserve">В </w:t>
      </w:r>
      <w:r w:rsidRPr="00675692">
        <w:rPr>
          <w:rFonts w:ascii="Times New Roman" w:hAnsi="Times New Roman"/>
          <w:sz w:val="28"/>
          <w:szCs w:val="28"/>
        </w:rPr>
        <w:t xml:space="preserve">третьей главе </w:t>
      </w:r>
      <w:r w:rsidR="005C57FE" w:rsidRPr="00675692">
        <w:rPr>
          <w:rFonts w:ascii="Times New Roman" w:hAnsi="Times New Roman" w:cs="Times New Roman"/>
          <w:sz w:val="28"/>
          <w:szCs w:val="28"/>
        </w:rPr>
        <w:t xml:space="preserve">диссертации </w:t>
      </w:r>
      <w:r w:rsidR="005C57FE" w:rsidRPr="00675692">
        <w:rPr>
          <w:rFonts w:ascii="Times New Roman" w:hAnsi="Times New Roman" w:cs="Times New Roman"/>
          <w:b/>
          <w:bCs/>
          <w:sz w:val="28"/>
          <w:szCs w:val="28"/>
        </w:rPr>
        <w:t>«Результаты комбинированной хирургии с одновременной хирургией пролапса тазовых органов и хирургической коррекцией недержания мочи»</w:t>
      </w:r>
      <w:r w:rsidR="005C57FE" w:rsidRPr="00675692">
        <w:rPr>
          <w:rFonts w:ascii="Times New Roman" w:hAnsi="Times New Roman" w:cs="Times New Roman"/>
          <w:sz w:val="28"/>
          <w:szCs w:val="28"/>
        </w:rPr>
        <w:t xml:space="preserve"> изложены результаты анонимного опроса 1000 работниц Ташкентского текстильного комбината для установления частоты встречаемости стрессового недержания мочи.  Среди опрошенных, проанализировав данные анкет, выявлено, что 68,1% (681) от общего числа женщин отмечают признаки недержания мочи, из которых 73,1%  (498) можно отнести к стрессовому недержанию мочи, 20,6% (140) - к вынужденному недержанию мочи, 4,8% (33) - к полному недержанию мочи и 1,5% (10)  - к смешанному типу.При выяснении причин недержания мочи 456 (67,0%) больных связывали развитие жалоб с тяжелым физическим трудом, а 395 (58,0%) больных перенесли роды, осложненные травмами.Таким образом, наши исследования показали, что недержание мочи среди ограниченного контингента женщин - работниц предприятия легкой промышленности имеет высокую частоту - 68%,наиболее часто отмечалось стрессовое недержание мочи – 73,1%. Одной из основных причин рассматриваемого заболевания являлась особенность труда: длительность нахождения у ткацких станков в положении стоя, вибрация станков, поднятие тяжестей и др.</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Во втором разделе представлены результаты сравнительной оценки эффективности уретропексии проленовой лентой с операцией передней и задней кольпоперинеолеваторопластикой в коррекции стрессового недержания мочи.</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Сетчатые имплантаты были установлены у 91 пациентки с генитальным пролапсом и недержанием мочи (основная группа), оперированы традиционном способом без установки сетчатых материалов 90 женщин </w:t>
      </w:r>
      <w:r w:rsidRPr="00675692">
        <w:rPr>
          <w:rFonts w:ascii="Times New Roman" w:hAnsi="Times New Roman" w:cs="Times New Roman"/>
          <w:sz w:val="28"/>
          <w:szCs w:val="28"/>
        </w:rPr>
        <w:lastRenderedPageBreak/>
        <w:t>(группа сравнения). Распределение пациенток в основной и группе сравнения в зависимости от степени пролапса гениталий представлено на рис.1.</w:t>
      </w:r>
    </w:p>
    <w:p w:rsidR="005C57FE" w:rsidRPr="00675692" w:rsidRDefault="005C57FE" w:rsidP="005625D2">
      <w:pPr>
        <w:pStyle w:val="aa"/>
        <w:spacing w:after="0" w:line="240" w:lineRule="auto"/>
        <w:ind w:firstLine="567"/>
        <w:jc w:val="both"/>
        <w:rPr>
          <w:rFonts w:ascii="Times New Roman" w:hAnsi="Times New Roman" w:cs="Times New Roman"/>
          <w:sz w:val="28"/>
          <w:szCs w:val="28"/>
        </w:rPr>
      </w:pPr>
      <w:r w:rsidRPr="00675692">
        <w:rPr>
          <w:rFonts w:ascii="Times New Roman" w:hAnsi="Times New Roman" w:cs="Times New Roman"/>
          <w:sz w:val="28"/>
          <w:szCs w:val="28"/>
        </w:rPr>
        <w:t>Число установленных сетчатых имплантов для лечения стрессового недержания мочи в 2014-2020гг представлено на рис.2.</w:t>
      </w:r>
    </w:p>
    <w:p w:rsidR="005C57FE" w:rsidRPr="00675692" w:rsidRDefault="005C57FE" w:rsidP="005C57FE">
      <w:pPr>
        <w:pStyle w:val="aa"/>
        <w:spacing w:after="0" w:line="240" w:lineRule="auto"/>
        <w:jc w:val="center"/>
        <w:rPr>
          <w:rFonts w:ascii="Times New Roman" w:hAnsi="Times New Roman" w:cs="Times New Roman"/>
          <w:sz w:val="28"/>
          <w:szCs w:val="28"/>
        </w:rPr>
      </w:pPr>
    </w:p>
    <w:p w:rsidR="005C57FE" w:rsidRPr="00675692" w:rsidRDefault="00CD5D2C" w:rsidP="005C57FE">
      <w:pPr>
        <w:pStyle w:val="aa"/>
        <w:spacing w:after="0" w:line="240" w:lineRule="auto"/>
        <w:rPr>
          <w:rFonts w:ascii="Times New Roman" w:hAnsi="Times New Roman" w:cs="Times New Roman"/>
          <w:sz w:val="28"/>
          <w:szCs w:val="28"/>
        </w:rPr>
      </w:pPr>
      <w:r>
        <w:rPr>
          <w:noProof/>
          <w:lang w:eastAsia="ru-RU"/>
        </w:rPr>
        <w:drawing>
          <wp:anchor distT="0" distB="635" distL="114300" distR="114300" simplePos="0" relativeHeight="251654144" behindDoc="0" locked="0" layoutInCell="1" allowOverlap="1">
            <wp:simplePos x="0" y="0"/>
            <wp:positionH relativeFrom="column">
              <wp:posOffset>884555</wp:posOffset>
            </wp:positionH>
            <wp:positionV relativeFrom="paragraph">
              <wp:posOffset>-59690</wp:posOffset>
            </wp:positionV>
            <wp:extent cx="4017010" cy="1974850"/>
            <wp:effectExtent l="0" t="0" r="3810" b="0"/>
            <wp:wrapSquare wrapText="bothSides"/>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5C57FE" w:rsidRPr="00675692" w:rsidRDefault="005C57FE" w:rsidP="005C57FE">
      <w:pPr>
        <w:pStyle w:val="aa"/>
        <w:spacing w:after="0" w:line="240" w:lineRule="auto"/>
        <w:jc w:val="center"/>
        <w:rPr>
          <w:rFonts w:ascii="Times New Roman" w:hAnsi="Times New Roman" w:cs="Times New Roman"/>
          <w:b/>
          <w:bCs/>
          <w:sz w:val="28"/>
          <w:szCs w:val="28"/>
        </w:rPr>
      </w:pPr>
    </w:p>
    <w:p w:rsidR="005C57FE" w:rsidRPr="00675692" w:rsidRDefault="005C57FE" w:rsidP="005C57FE">
      <w:pPr>
        <w:pStyle w:val="aa"/>
        <w:spacing w:after="0" w:line="240" w:lineRule="auto"/>
        <w:jc w:val="center"/>
        <w:rPr>
          <w:rFonts w:ascii="Times New Roman" w:hAnsi="Times New Roman" w:cs="Times New Roman"/>
          <w:b/>
          <w:bCs/>
          <w:sz w:val="28"/>
          <w:szCs w:val="28"/>
        </w:rPr>
      </w:pPr>
    </w:p>
    <w:p w:rsidR="005C57FE" w:rsidRPr="00675692" w:rsidRDefault="005C57FE" w:rsidP="005C57FE">
      <w:pPr>
        <w:pStyle w:val="aa"/>
        <w:spacing w:after="0" w:line="240" w:lineRule="auto"/>
        <w:jc w:val="center"/>
        <w:rPr>
          <w:rFonts w:ascii="Times New Roman" w:hAnsi="Times New Roman" w:cs="Times New Roman"/>
          <w:b/>
          <w:bCs/>
          <w:sz w:val="28"/>
          <w:szCs w:val="28"/>
        </w:rPr>
      </w:pPr>
    </w:p>
    <w:p w:rsidR="005C57FE" w:rsidRPr="00675692" w:rsidRDefault="005C57FE" w:rsidP="005C57FE">
      <w:pPr>
        <w:pStyle w:val="aa"/>
        <w:spacing w:after="0" w:line="240" w:lineRule="auto"/>
        <w:jc w:val="center"/>
        <w:rPr>
          <w:rFonts w:ascii="Times New Roman" w:hAnsi="Times New Roman" w:cs="Times New Roman"/>
          <w:b/>
          <w:bCs/>
          <w:sz w:val="28"/>
          <w:szCs w:val="28"/>
        </w:rPr>
      </w:pPr>
    </w:p>
    <w:p w:rsidR="003E678B" w:rsidRPr="00675692" w:rsidRDefault="003E678B" w:rsidP="005C57FE">
      <w:pPr>
        <w:pStyle w:val="aa"/>
        <w:spacing w:after="0" w:line="240" w:lineRule="auto"/>
        <w:jc w:val="center"/>
        <w:rPr>
          <w:rFonts w:ascii="Times New Roman" w:hAnsi="Times New Roman" w:cs="Times New Roman"/>
          <w:b/>
          <w:bCs/>
          <w:sz w:val="28"/>
          <w:szCs w:val="28"/>
        </w:rPr>
      </w:pPr>
    </w:p>
    <w:p w:rsidR="003E678B" w:rsidRPr="00675692" w:rsidRDefault="003E678B" w:rsidP="005C57FE">
      <w:pPr>
        <w:pStyle w:val="aa"/>
        <w:spacing w:after="0" w:line="240" w:lineRule="auto"/>
        <w:jc w:val="center"/>
        <w:rPr>
          <w:rFonts w:ascii="Times New Roman" w:hAnsi="Times New Roman" w:cs="Times New Roman"/>
          <w:b/>
          <w:bCs/>
          <w:sz w:val="28"/>
          <w:szCs w:val="28"/>
        </w:rPr>
      </w:pPr>
    </w:p>
    <w:p w:rsidR="003E678B" w:rsidRPr="00675692" w:rsidRDefault="003E678B" w:rsidP="005C57FE">
      <w:pPr>
        <w:pStyle w:val="aa"/>
        <w:spacing w:after="0" w:line="240" w:lineRule="auto"/>
        <w:jc w:val="center"/>
        <w:rPr>
          <w:rFonts w:ascii="Times New Roman" w:hAnsi="Times New Roman" w:cs="Times New Roman"/>
          <w:b/>
          <w:bCs/>
          <w:sz w:val="28"/>
          <w:szCs w:val="28"/>
        </w:rPr>
      </w:pPr>
    </w:p>
    <w:p w:rsidR="003E678B" w:rsidRPr="00675692" w:rsidRDefault="003E678B" w:rsidP="005C57FE">
      <w:pPr>
        <w:pStyle w:val="aa"/>
        <w:spacing w:after="0" w:line="240" w:lineRule="auto"/>
        <w:jc w:val="center"/>
        <w:rPr>
          <w:rFonts w:ascii="Times New Roman" w:hAnsi="Times New Roman" w:cs="Times New Roman"/>
          <w:b/>
          <w:bCs/>
          <w:sz w:val="28"/>
          <w:szCs w:val="28"/>
        </w:rPr>
      </w:pPr>
    </w:p>
    <w:p w:rsidR="003E678B" w:rsidRPr="00675692" w:rsidRDefault="003E678B" w:rsidP="005C57FE">
      <w:pPr>
        <w:pStyle w:val="aa"/>
        <w:spacing w:after="0" w:line="240" w:lineRule="auto"/>
        <w:jc w:val="center"/>
        <w:rPr>
          <w:rFonts w:ascii="Times New Roman" w:hAnsi="Times New Roman" w:cs="Times New Roman"/>
          <w:b/>
          <w:bCs/>
          <w:sz w:val="28"/>
          <w:szCs w:val="28"/>
        </w:rPr>
      </w:pPr>
    </w:p>
    <w:p w:rsidR="005C57FE" w:rsidRPr="00675692" w:rsidRDefault="005C57FE" w:rsidP="005C57FE">
      <w:pPr>
        <w:pStyle w:val="aa"/>
        <w:spacing w:after="0" w:line="240" w:lineRule="auto"/>
        <w:jc w:val="center"/>
        <w:rPr>
          <w:rFonts w:ascii="Times New Roman" w:hAnsi="Times New Roman" w:cs="Times New Roman"/>
          <w:b/>
          <w:sz w:val="28"/>
          <w:szCs w:val="28"/>
        </w:rPr>
      </w:pPr>
      <w:r w:rsidRPr="00675692">
        <w:rPr>
          <w:rFonts w:ascii="Times New Roman" w:hAnsi="Times New Roman" w:cs="Times New Roman"/>
          <w:b/>
          <w:bCs/>
          <w:sz w:val="28"/>
          <w:szCs w:val="28"/>
        </w:rPr>
        <w:t>Рис.1</w:t>
      </w:r>
      <w:r w:rsidRPr="00675692">
        <w:rPr>
          <w:rFonts w:ascii="Times New Roman" w:hAnsi="Times New Roman" w:cs="Times New Roman"/>
          <w:sz w:val="28"/>
          <w:szCs w:val="28"/>
        </w:rPr>
        <w:t xml:space="preserve">. </w:t>
      </w:r>
      <w:r w:rsidRPr="00675692">
        <w:rPr>
          <w:rFonts w:ascii="Times New Roman" w:hAnsi="Times New Roman" w:cs="Times New Roman"/>
          <w:b/>
          <w:sz w:val="28"/>
          <w:szCs w:val="28"/>
        </w:rPr>
        <w:t>Распределение пациенток в основной и группе сравнения в зависимости от степени пролапса гениталий</w:t>
      </w:r>
    </w:p>
    <w:p w:rsidR="005C57FE" w:rsidRPr="00675692" w:rsidRDefault="005C57FE" w:rsidP="005C57FE">
      <w:pPr>
        <w:pStyle w:val="aa"/>
        <w:spacing w:after="0" w:line="240" w:lineRule="auto"/>
        <w:rPr>
          <w:rFonts w:ascii="Times New Roman" w:hAnsi="Times New Roman" w:cs="Times New Roman"/>
          <w:sz w:val="28"/>
          <w:szCs w:val="28"/>
        </w:rPr>
      </w:pPr>
    </w:p>
    <w:p w:rsidR="005C57FE" w:rsidRPr="00675692" w:rsidRDefault="003670E6" w:rsidP="005C57FE">
      <w:pPr>
        <w:pStyle w:val="aa"/>
        <w:spacing w:after="0" w:line="240" w:lineRule="auto"/>
        <w:jc w:val="center"/>
        <w:rPr>
          <w:rFonts w:ascii="Times New Roman" w:hAnsi="Times New Roman" w:cs="Times New Roman"/>
          <w:sz w:val="28"/>
          <w:szCs w:val="28"/>
        </w:rPr>
      </w:pPr>
      <w:r w:rsidRPr="003670E6">
        <w:rPr>
          <w:rFonts w:ascii="Times New Roman" w:hAnsi="Times New Roman" w:cs="Times New Roman"/>
          <w:noProof/>
          <w:sz w:val="28"/>
          <w:szCs w:val="28"/>
          <w:lang w:eastAsia="ru-RU"/>
        </w:rPr>
        <w:drawing>
          <wp:inline distT="0" distB="0" distL="0" distR="0">
            <wp:extent cx="4838700" cy="2400300"/>
            <wp:effectExtent l="0" t="0" r="0" b="0"/>
            <wp:docPr id="1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57FE" w:rsidRPr="00675692" w:rsidRDefault="005C57FE" w:rsidP="005C57FE">
      <w:pPr>
        <w:pStyle w:val="aa"/>
        <w:spacing w:after="0" w:line="240" w:lineRule="auto"/>
        <w:jc w:val="center"/>
        <w:rPr>
          <w:rFonts w:ascii="Times New Roman" w:hAnsi="Times New Roman" w:cs="Times New Roman"/>
          <w:sz w:val="28"/>
          <w:szCs w:val="28"/>
        </w:rPr>
      </w:pPr>
    </w:p>
    <w:p w:rsidR="005C57FE" w:rsidRPr="00675692" w:rsidRDefault="005C57FE" w:rsidP="005C57FE">
      <w:pPr>
        <w:pStyle w:val="aa"/>
        <w:spacing w:after="0" w:line="240" w:lineRule="auto"/>
        <w:jc w:val="center"/>
        <w:rPr>
          <w:rFonts w:ascii="Times New Roman" w:hAnsi="Times New Roman" w:cs="Times New Roman"/>
          <w:b/>
          <w:sz w:val="28"/>
          <w:szCs w:val="28"/>
        </w:rPr>
      </w:pPr>
      <w:r w:rsidRPr="00675692">
        <w:rPr>
          <w:rFonts w:ascii="Times New Roman" w:hAnsi="Times New Roman" w:cs="Times New Roman"/>
          <w:b/>
          <w:bCs/>
          <w:sz w:val="28"/>
          <w:szCs w:val="28"/>
        </w:rPr>
        <w:t>Рис.2</w:t>
      </w:r>
      <w:r w:rsidRPr="00675692">
        <w:rPr>
          <w:rFonts w:ascii="Times New Roman" w:hAnsi="Times New Roman" w:cs="Times New Roman"/>
          <w:sz w:val="28"/>
          <w:szCs w:val="28"/>
        </w:rPr>
        <w:t xml:space="preserve">.  </w:t>
      </w:r>
      <w:r w:rsidRPr="00675692">
        <w:rPr>
          <w:rFonts w:ascii="Times New Roman" w:hAnsi="Times New Roman" w:cs="Times New Roman"/>
          <w:b/>
          <w:sz w:val="28"/>
          <w:szCs w:val="28"/>
        </w:rPr>
        <w:t>Число установленных сетчатых имплантов в РПЦ для лечения стрессового недержания мочи в 2014-2020гг</w:t>
      </w:r>
    </w:p>
    <w:p w:rsidR="005C57FE" w:rsidRPr="00675692" w:rsidRDefault="005C57FE" w:rsidP="005C57FE">
      <w:pPr>
        <w:pStyle w:val="aa"/>
        <w:spacing w:after="0" w:line="240" w:lineRule="auto"/>
        <w:jc w:val="center"/>
        <w:rPr>
          <w:rFonts w:ascii="Times New Roman" w:hAnsi="Times New Roman" w:cs="Times New Roman"/>
          <w:sz w:val="28"/>
          <w:szCs w:val="28"/>
        </w:rPr>
      </w:pP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Как видно из представленных данных отмечается постепенный рост операций с использованием сетчатых имплантовдля коррекции СНМу женщин с 8 операций в 2014г до 26 - в 2020г, т.е. в 3,3 раза.</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Нами отдельно проанализированы результаты комбинированной хирургии при опущении передней стенки влагалища, цистоцеле, ректоцеле и несостоятельности мышц тазового дна (1-ая основная группа, </w:t>
      </w:r>
      <w:r w:rsidRPr="00675692">
        <w:rPr>
          <w:rFonts w:ascii="Times New Roman" w:hAnsi="Times New Roman" w:cs="Times New Roman"/>
          <w:sz w:val="28"/>
          <w:szCs w:val="28"/>
          <w:lang w:val="en-US"/>
        </w:rPr>
        <w:t>n</w:t>
      </w:r>
      <w:r w:rsidRPr="00675692">
        <w:rPr>
          <w:rFonts w:ascii="Times New Roman" w:hAnsi="Times New Roman" w:cs="Times New Roman"/>
          <w:sz w:val="28"/>
          <w:szCs w:val="28"/>
        </w:rPr>
        <w:t>= 54) и при выпадении матки (2-ая основная группа</w:t>
      </w:r>
      <w:r w:rsidRPr="00675692">
        <w:rPr>
          <w:rFonts w:ascii="Times New Roman" w:hAnsi="Times New Roman" w:cs="Times New Roman"/>
          <w:sz w:val="28"/>
          <w:szCs w:val="28"/>
          <w:lang w:val="en-US"/>
        </w:rPr>
        <w:t>n</w:t>
      </w:r>
      <w:r w:rsidRPr="00675692">
        <w:rPr>
          <w:rFonts w:ascii="Times New Roman" w:hAnsi="Times New Roman" w:cs="Times New Roman"/>
          <w:sz w:val="28"/>
          <w:szCs w:val="28"/>
        </w:rPr>
        <w:t xml:space="preserve">=17) в сочетании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в сравнительном аспекте с женщинами с аналогичной патологией гениталий, оперированными без использования сетчатых имплантов (1 и 2 группа сравнения (</w:t>
      </w:r>
      <w:r w:rsidRPr="00675692">
        <w:rPr>
          <w:rFonts w:ascii="Times New Roman" w:hAnsi="Times New Roman" w:cs="Times New Roman"/>
          <w:sz w:val="28"/>
          <w:szCs w:val="28"/>
          <w:lang w:val="en-US"/>
        </w:rPr>
        <w:t>n</w:t>
      </w:r>
      <w:r w:rsidRPr="00675692">
        <w:rPr>
          <w:rFonts w:ascii="Times New Roman" w:hAnsi="Times New Roman" w:cs="Times New Roman"/>
          <w:sz w:val="28"/>
          <w:szCs w:val="28"/>
        </w:rPr>
        <w:t xml:space="preserve">=40 и </w:t>
      </w:r>
      <w:r w:rsidRPr="00675692">
        <w:rPr>
          <w:rFonts w:ascii="Times New Roman" w:hAnsi="Times New Roman" w:cs="Times New Roman"/>
          <w:sz w:val="28"/>
          <w:szCs w:val="28"/>
          <w:lang w:val="en-US"/>
        </w:rPr>
        <w:t>n</w:t>
      </w:r>
      <w:r w:rsidRPr="00675692">
        <w:rPr>
          <w:rFonts w:ascii="Times New Roman" w:hAnsi="Times New Roman" w:cs="Times New Roman"/>
          <w:sz w:val="28"/>
          <w:szCs w:val="28"/>
        </w:rPr>
        <w:t>=50).</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lastRenderedPageBreak/>
        <w:t>Средний возраст пациенток с пролапсом стенок влагалища и стрессовым недержанием мочи составил 49 лет (от 34 до 80 лет), а при выпадении матки на 7 лет старше - 55,7 лет (от 39 до 72 лет). В обеих группах преобладали жительницы города (79,6% и 70,6%соответственно), по социальному статусу - домохозяйки (57,4%) и пенсионеры (47,1%), большинство женщин были повторнорожавшими: (94,4% и 100,0%).    Давность заболевания была от 2 до 6 лет у 70,0% и 76,5%женщин.</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На 1 этапе выполнялась типичная передняя кольпоррафия и задняя кольпоперинеолеваторопластика или гистерэктомия. Затем на 2 этапе -слинговая операция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b/>
          <w:bCs/>
          <w:sz w:val="28"/>
          <w:szCs w:val="28"/>
        </w:rPr>
        <w:t>Сущность операции TVT-О</w:t>
      </w:r>
      <w:r w:rsidR="0029151A" w:rsidRPr="00675692">
        <w:rPr>
          <w:rFonts w:ascii="Times New Roman" w:hAnsi="Times New Roman" w:cs="Times New Roman"/>
          <w:b/>
          <w:bCs/>
          <w:sz w:val="28"/>
          <w:szCs w:val="28"/>
        </w:rPr>
        <w:t xml:space="preserve">  </w:t>
      </w:r>
      <w:r w:rsidRPr="00675692">
        <w:rPr>
          <w:rFonts w:ascii="Times New Roman" w:hAnsi="Times New Roman" w:cs="Times New Roman"/>
          <w:sz w:val="28"/>
          <w:szCs w:val="28"/>
        </w:rPr>
        <w:t>заключалась в том, что проленовую ленту размером 1,1 х 45 см с 2 иглами с проводниками</w:t>
      </w:r>
      <w:r w:rsidR="0029151A" w:rsidRPr="00675692">
        <w:rPr>
          <w:rFonts w:ascii="Times New Roman" w:hAnsi="Times New Roman" w:cs="Times New Roman"/>
          <w:sz w:val="28"/>
          <w:szCs w:val="28"/>
        </w:rPr>
        <w:t xml:space="preserve">  </w:t>
      </w:r>
      <w:r w:rsidRPr="00675692">
        <w:rPr>
          <w:rFonts w:ascii="Times New Roman" w:hAnsi="Times New Roman" w:cs="Times New Roman"/>
          <w:sz w:val="28"/>
          <w:szCs w:val="28"/>
        </w:rPr>
        <w:t xml:space="preserve">(Рис.3) проводили через разрез слизистой влагалища, располагающийся под уретрой вправо и влево через запирательное отверстие таза и выводили кверху над паховой складкой, таким образом,лента располагалась в виде гамака </w:t>
      </w:r>
      <w:r w:rsidRPr="00675692">
        <w:rPr>
          <w:rFonts w:ascii="Times New Roman" w:hAnsi="Times New Roman" w:cs="Times New Roman"/>
          <w:sz w:val="28"/>
          <w:szCs w:val="28"/>
          <w:lang w:val="en-US"/>
        </w:rPr>
        <w:t>V</w:t>
      </w:r>
      <w:r w:rsidRPr="00675692">
        <w:rPr>
          <w:rFonts w:ascii="Times New Roman" w:hAnsi="Times New Roman" w:cs="Times New Roman"/>
          <w:sz w:val="28"/>
          <w:szCs w:val="28"/>
        </w:rPr>
        <w:t>-образно (рис.4).</w:t>
      </w:r>
      <w:r w:rsidRPr="00675692">
        <w:rPr>
          <w:rFonts w:ascii="Times New Roman" w:hAnsi="Times New Roman" w:cs="Times New Roman"/>
          <w:sz w:val="28"/>
          <w:szCs w:val="28"/>
        </w:rPr>
        <w:br/>
        <w:t xml:space="preserve">В ходе операции ни в одном случае осложнений не отмечено. Общая продолжительность операции в 1-ой основной группе составила 1,8 часа, из них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операция занимала от 20 до 25 минут.</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Кровопотеря в среднем составила 133,0 мл (80-160мл). У всех пациенток катетер Фолея удаляли через 10 ч после операции. У 96,3% (52) пациенток после удаления катетера восстановилось самостоятельное мочеиспускание. В 2 случаях (3,7 %) наблюдалась задержка мочеиспускания 2 дня. На УЗИ остаточный объем мочи после операции не был выявлен у всех пациенток. Среднее время пребывания пациенток в стационаре составило 4,6 дней.В группе сравнения длительность операции была на 0,5 часа короче, объем кровопотери практически не отличался и составилв среднем 122 мл, пребывание больной после операции было такое же - 4,6 дня. </w:t>
      </w:r>
    </w:p>
    <w:p w:rsidR="005C57FE" w:rsidRPr="00675692" w:rsidRDefault="005C57FE" w:rsidP="005C57FE">
      <w:pPr>
        <w:pStyle w:val="a3"/>
        <w:jc w:val="both"/>
        <w:rPr>
          <w:rFonts w:ascii="Times New Roman" w:hAnsi="Times New Roman" w:cs="Times New Roman"/>
          <w:sz w:val="28"/>
          <w:szCs w:val="28"/>
        </w:rPr>
      </w:pPr>
    </w:p>
    <w:tbl>
      <w:tblPr>
        <w:tblW w:w="0" w:type="auto"/>
        <w:tblInd w:w="2" w:type="dxa"/>
        <w:tblLook w:val="00A0" w:firstRow="1" w:lastRow="0" w:firstColumn="1" w:lastColumn="0" w:noHBand="0" w:noVBand="0"/>
      </w:tblPr>
      <w:tblGrid>
        <w:gridCol w:w="4717"/>
        <w:gridCol w:w="4635"/>
      </w:tblGrid>
      <w:tr w:rsidR="005C57FE" w:rsidRPr="00675692" w:rsidTr="005625D2">
        <w:tc>
          <w:tcPr>
            <w:tcW w:w="4784" w:type="dxa"/>
          </w:tcPr>
          <w:p w:rsidR="005C57FE" w:rsidRPr="00675692" w:rsidRDefault="005C57FE" w:rsidP="005625D2">
            <w:pPr>
              <w:pStyle w:val="a3"/>
              <w:jc w:val="center"/>
              <w:rPr>
                <w:rFonts w:ascii="Times New Roman" w:hAnsi="Times New Roman" w:cs="Times New Roman"/>
                <w:b/>
                <w:sz w:val="28"/>
                <w:szCs w:val="28"/>
              </w:rPr>
            </w:pPr>
            <w:r w:rsidRPr="00675692">
              <w:rPr>
                <w:rFonts w:ascii="Times New Roman" w:hAnsi="Times New Roman" w:cs="Times New Roman"/>
                <w:b/>
                <w:bCs/>
                <w:sz w:val="28"/>
                <w:szCs w:val="28"/>
              </w:rPr>
              <w:t>Рис.3</w:t>
            </w:r>
            <w:r w:rsidR="0029151A" w:rsidRPr="00675692">
              <w:rPr>
                <w:rFonts w:ascii="Times New Roman" w:hAnsi="Times New Roman" w:cs="Times New Roman"/>
                <w:b/>
                <w:bCs/>
                <w:sz w:val="28"/>
                <w:szCs w:val="28"/>
              </w:rPr>
              <w:t>.</w:t>
            </w:r>
            <w:r w:rsidRPr="00675692">
              <w:rPr>
                <w:rFonts w:ascii="Times New Roman" w:hAnsi="Times New Roman" w:cs="Times New Roman"/>
                <w:sz w:val="28"/>
                <w:szCs w:val="28"/>
              </w:rPr>
              <w:t xml:space="preserve"> </w:t>
            </w:r>
            <w:r w:rsidRPr="00675692">
              <w:rPr>
                <w:rFonts w:ascii="Times New Roman" w:hAnsi="Times New Roman" w:cs="Times New Roman"/>
                <w:b/>
                <w:sz w:val="28"/>
                <w:szCs w:val="28"/>
              </w:rPr>
              <w:t>Проленовая лента</w:t>
            </w:r>
          </w:p>
          <w:p w:rsidR="005C57FE" w:rsidRPr="00675692" w:rsidRDefault="005C57FE" w:rsidP="0029151A">
            <w:pPr>
              <w:pStyle w:val="a3"/>
              <w:jc w:val="center"/>
              <w:rPr>
                <w:rFonts w:ascii="Times New Roman" w:hAnsi="Times New Roman" w:cs="Times New Roman"/>
                <w:sz w:val="28"/>
                <w:szCs w:val="28"/>
              </w:rPr>
            </w:pPr>
            <w:r w:rsidRPr="00675692">
              <w:rPr>
                <w:rFonts w:ascii="Times New Roman" w:hAnsi="Times New Roman" w:cs="Times New Roman"/>
                <w:b/>
                <w:sz w:val="28"/>
                <w:szCs w:val="28"/>
              </w:rPr>
              <w:t>с проводниками</w:t>
            </w:r>
            <w:r w:rsidRPr="00675692">
              <w:rPr>
                <w:rFonts w:ascii="Times New Roman" w:hAnsi="Times New Roman" w:cs="Times New Roman"/>
                <w:sz w:val="28"/>
                <w:szCs w:val="28"/>
              </w:rPr>
              <w:t xml:space="preserve">  </w:t>
            </w:r>
            <w:r w:rsidR="00CD5D2C">
              <w:rPr>
                <w:noProof/>
                <w:lang w:eastAsia="ru-RU"/>
              </w:rPr>
              <w:drawing>
                <wp:anchor distT="0" distB="0" distL="114300" distR="114300" simplePos="0" relativeHeight="251648000" behindDoc="0" locked="0" layoutInCell="1" allowOverlap="1">
                  <wp:simplePos x="0" y="0"/>
                  <wp:positionH relativeFrom="margin">
                    <wp:posOffset>-15875</wp:posOffset>
                  </wp:positionH>
                  <wp:positionV relativeFrom="margin">
                    <wp:posOffset>48895</wp:posOffset>
                  </wp:positionV>
                  <wp:extent cx="2701290" cy="1684020"/>
                  <wp:effectExtent l="0" t="0" r="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129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4" w:type="dxa"/>
          </w:tcPr>
          <w:p w:rsidR="005C57FE" w:rsidRPr="00675692" w:rsidRDefault="005C57FE" w:rsidP="005625D2">
            <w:pPr>
              <w:pStyle w:val="a3"/>
              <w:rPr>
                <w:rFonts w:ascii="Times New Roman" w:hAnsi="Times New Roman" w:cs="Times New Roman"/>
                <w:sz w:val="28"/>
                <w:szCs w:val="28"/>
              </w:rPr>
            </w:pPr>
            <w:r w:rsidRPr="00675692">
              <w:rPr>
                <w:rFonts w:ascii="Times New Roman" w:hAnsi="Times New Roman" w:cs="Times New Roman"/>
                <w:b/>
                <w:bCs/>
                <w:sz w:val="28"/>
                <w:szCs w:val="28"/>
              </w:rPr>
              <w:t>Рис.4</w:t>
            </w:r>
            <w:r w:rsidR="0029151A" w:rsidRPr="00675692">
              <w:rPr>
                <w:rFonts w:ascii="Times New Roman" w:hAnsi="Times New Roman" w:cs="Times New Roman"/>
                <w:b/>
                <w:bCs/>
                <w:sz w:val="28"/>
                <w:szCs w:val="28"/>
              </w:rPr>
              <w:t>.</w:t>
            </w:r>
            <w:r w:rsidRPr="00675692">
              <w:rPr>
                <w:rFonts w:ascii="Times New Roman" w:hAnsi="Times New Roman" w:cs="Times New Roman"/>
                <w:b/>
                <w:bCs/>
                <w:sz w:val="28"/>
                <w:szCs w:val="28"/>
              </w:rPr>
              <w:t xml:space="preserve"> </w:t>
            </w:r>
            <w:r w:rsidRPr="00675692">
              <w:rPr>
                <w:rFonts w:ascii="Times New Roman" w:hAnsi="Times New Roman" w:cs="Times New Roman"/>
                <w:b/>
                <w:sz w:val="28"/>
                <w:szCs w:val="28"/>
              </w:rPr>
              <w:t>Схема расположения TVT-О</w:t>
            </w:r>
          </w:p>
          <w:p w:rsidR="005C57FE" w:rsidRPr="00675692" w:rsidRDefault="00CD5D2C" w:rsidP="005625D2">
            <w:pPr>
              <w:pStyle w:val="a3"/>
              <w:jc w:val="both"/>
              <w:rPr>
                <w:rFonts w:ascii="Times New Roman" w:hAnsi="Times New Roman" w:cs="Times New Roman"/>
                <w:sz w:val="28"/>
                <w:szCs w:val="28"/>
              </w:rPr>
            </w:pPr>
            <w:r>
              <w:rPr>
                <w:noProof/>
                <w:lang w:eastAsia="ru-RU"/>
              </w:rPr>
              <w:drawing>
                <wp:anchor distT="0" distB="0" distL="114300" distR="114300" simplePos="0" relativeHeight="251649024" behindDoc="0" locked="0" layoutInCell="1" allowOverlap="1">
                  <wp:simplePos x="0" y="0"/>
                  <wp:positionH relativeFrom="margin">
                    <wp:posOffset>188595</wp:posOffset>
                  </wp:positionH>
                  <wp:positionV relativeFrom="margin">
                    <wp:posOffset>53340</wp:posOffset>
                  </wp:positionV>
                  <wp:extent cx="2453640" cy="1676400"/>
                  <wp:effectExtent l="0" t="0" r="0" b="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C57FE" w:rsidRPr="00675692" w:rsidRDefault="005C57FE" w:rsidP="005C57FE">
      <w:pPr>
        <w:pStyle w:val="a3"/>
        <w:jc w:val="both"/>
        <w:rPr>
          <w:rFonts w:ascii="Times New Roman" w:hAnsi="Times New Roman" w:cs="Times New Roman"/>
          <w:sz w:val="28"/>
          <w:szCs w:val="28"/>
        </w:rPr>
      </w:pP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Во 2-ой основной группе больных с пролапсом гениталий </w:t>
      </w:r>
      <w:r w:rsidRPr="00675692">
        <w:rPr>
          <w:rFonts w:ascii="Times New Roman" w:hAnsi="Times New Roman" w:cs="Times New Roman"/>
          <w:sz w:val="28"/>
          <w:szCs w:val="28"/>
          <w:lang w:val="en-US"/>
        </w:rPr>
        <w:t>III</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IV</w:t>
      </w:r>
      <w:r w:rsidRPr="00675692">
        <w:rPr>
          <w:rFonts w:ascii="Times New Roman" w:hAnsi="Times New Roman" w:cs="Times New Roman"/>
          <w:sz w:val="28"/>
          <w:szCs w:val="28"/>
        </w:rPr>
        <w:t xml:space="preserve">степени кровопотеря в среднем составила 171 (100,0-200,0) мл.Общая продолжительность операции составила 2,3 часа, из них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операция занимала от 20 до 25 минут, в группе сравнения-1,8часа.  У всех пациенток </w:t>
      </w:r>
      <w:r w:rsidRPr="00675692">
        <w:rPr>
          <w:rFonts w:ascii="Times New Roman" w:hAnsi="Times New Roman" w:cs="Times New Roman"/>
          <w:sz w:val="28"/>
          <w:szCs w:val="28"/>
        </w:rPr>
        <w:lastRenderedPageBreak/>
        <w:t>катетер Фолея удаляли через 1-2 суток после операции. У 13 пациенток (76,5%) после удаления катетера восстановилось самостоятельное мочеиспускание. В 2 случаях (11,8%) наблюдалась задержка мочеиспускания 3 дня, в 2 (11,8%) - на 5 дней. На УЗИ остаточный объем мочи после операции не был выявлен у всех пациенток. Среднее время пребывания пациенток в стационаре составило 5,9 (от 4 до 7) дней. Вгруппе сравнения продолжительность операции была на 0,5 часа меньше, кровопотеря составила в среднем 154 мл и не имела достоверных различий, койко-день был также одинаковым - 6,1 дня.</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Таким образом, при хирургии генитального пролапса одновременное проведение коррекции СНМ не вызывает осложнений, увеличения кровопотери и пребывания больной в стационаре. Преимущества комбинированного лечения заключается в экономии времени больной на госпитализацию для проведения лечения СНМ, проведения клинико-лабораторного обследования, анестезиологического пособия, участия врачей и медицинского персонала в операции, использования операционного оборудования и инструментов, медикаментов в послеоперационном периоде, реабилитации после операции. Недостатками использования Т</w:t>
      </w:r>
      <w:r w:rsidRPr="00675692">
        <w:rPr>
          <w:rFonts w:ascii="Times New Roman" w:hAnsi="Times New Roman" w:cs="Times New Roman"/>
          <w:sz w:val="28"/>
          <w:szCs w:val="28"/>
          <w:lang w:val="en-US"/>
        </w:rPr>
        <w: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является высокая стоимость проленовой ленты с проводниками. </w:t>
      </w:r>
    </w:p>
    <w:p w:rsidR="005C57FE" w:rsidRPr="00675692" w:rsidRDefault="005C57FE" w:rsidP="005625D2">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В итоге результаты нашего исследования подтвердили данные о том, что сочетанное проведение коррекции пролапса гениталий и СНМ является эффективным и экономичным подходом (</w:t>
      </w:r>
      <w:r w:rsidRPr="00675692">
        <w:rPr>
          <w:rFonts w:ascii="Times New Roman" w:hAnsi="Times New Roman" w:cs="Times New Roman"/>
          <w:sz w:val="28"/>
          <w:szCs w:val="28"/>
          <w:lang w:eastAsia="ru-RU"/>
        </w:rPr>
        <w:t>Baessler K.et al.,2018;Burkhard F.C.et al.,2016;Lin L.et al.,2018;van der Ploeg J.M,et al.,2018</w:t>
      </w:r>
      <w:r w:rsidRPr="00675692">
        <w:rPr>
          <w:rFonts w:ascii="Times New Roman" w:hAnsi="Times New Roman" w:cs="Times New Roman"/>
          <w:sz w:val="28"/>
          <w:szCs w:val="28"/>
        </w:rPr>
        <w:t>).</w:t>
      </w:r>
    </w:p>
    <w:p w:rsidR="005C57FE" w:rsidRPr="00675692" w:rsidRDefault="005C57FE" w:rsidP="005625D2">
      <w:pPr>
        <w:pStyle w:val="a3"/>
        <w:spacing w:after="120"/>
        <w:ind w:firstLine="567"/>
        <w:jc w:val="both"/>
        <w:rPr>
          <w:rFonts w:ascii="Times New Roman" w:hAnsi="Times New Roman" w:cs="Times New Roman"/>
          <w:sz w:val="28"/>
          <w:szCs w:val="28"/>
        </w:rPr>
      </w:pPr>
      <w:r w:rsidRPr="00675692">
        <w:rPr>
          <w:rFonts w:ascii="Times New Roman" w:hAnsi="Times New Roman" w:cs="Times New Roman"/>
          <w:sz w:val="28"/>
          <w:szCs w:val="28"/>
        </w:rPr>
        <w:t>Третью основную группу составили 20 больных, поступивших в отделение с генитальным пролапсом, которым произведена модифицированная слинговая операция по разработанному методу «МиниСлинг ЖМ» для лечения стрессового недержания мочи в сочетании с пластикой передней стенки влагалища и кольпоперинеолеваторопластикой. Результаты сравнивали с данными 1-ой группы сравнения. Установлено, что среди обследованных больных обеих групп средний возраст, социальный статус, паритет был идентичен.Сущность модифицированной слинговой операции«МиниСлинг ЖМ»:</w:t>
      </w:r>
      <w:r w:rsidRPr="00675692">
        <w:rPr>
          <w:rFonts w:ascii="Times New Roman" w:hAnsi="Times New Roman" w:cs="Times New Roman"/>
          <w:spacing w:val="-2"/>
          <w:sz w:val="28"/>
          <w:szCs w:val="28"/>
        </w:rPr>
        <w:t xml:space="preserve">в асептических условиях после трехкратной обработки </w:t>
      </w:r>
      <w:r w:rsidRPr="00675692">
        <w:rPr>
          <w:rFonts w:ascii="Times New Roman" w:hAnsi="Times New Roman" w:cs="Times New Roman"/>
          <w:sz w:val="28"/>
          <w:szCs w:val="28"/>
        </w:rPr>
        <w:t xml:space="preserve">кожи над лобком, влагалища и верхней трети бедер раствором йодоната, операционное поле обкладывали стерильными салфетками. Отступив 1 см от наружного отверстия мочеиспускательного канала, производили продольный разрез длиной 2 см. Для имплантации выкраивали из стандартной проленовой ленты лоскут размером 1,1 х 3,5см.Под уретрой, отступя от наружного отверстия мочеиспускательного канала 1 см, производили продольный разрез слизистой влагалища длиною 2 см. Затем по бокам от мочеиспускательного канала (парауретрально) тупым путем, производили туннелирование в подслизистом слое влагалища к нижней части задней поверхности соединения лобковых костей (симфиза), к месту расположения дугообразной связки лобка. Через эти ходы протягивали концы проленовой ленты, размером 1,1х 3,5см, поочередно, сначала одинконец её - </w:t>
      </w:r>
      <w:r w:rsidRPr="00675692">
        <w:rPr>
          <w:rFonts w:ascii="Times New Roman" w:hAnsi="Times New Roman" w:cs="Times New Roman"/>
          <w:sz w:val="28"/>
          <w:szCs w:val="28"/>
        </w:rPr>
        <w:lastRenderedPageBreak/>
        <w:t>справа, а затем - второй конец слева от уретры. Введенные концы ленты фиксировали узловатым швом к дугообразной связке лобка. Образовавшаяся</w:t>
      </w:r>
      <w:r w:rsidRPr="00675692">
        <w:rPr>
          <w:rFonts w:ascii="Times New Roman" w:hAnsi="Times New Roman" w:cs="Times New Roman"/>
          <w:sz w:val="28"/>
          <w:szCs w:val="28"/>
          <w:lang w:val="en-US"/>
        </w:rPr>
        <w:t>U</w:t>
      </w:r>
      <w:r w:rsidRPr="00675692">
        <w:rPr>
          <w:rFonts w:ascii="Times New Roman" w:hAnsi="Times New Roman" w:cs="Times New Roman"/>
          <w:sz w:val="28"/>
          <w:szCs w:val="28"/>
        </w:rPr>
        <w:t>-образная петля располагалась в зоне средней части мочеиспускательного канала, напоминая форму гамака. Схема проведения и расположения петли минислинг ЖМ представлена ниже на рис 5 и рис 6.</w:t>
      </w:r>
    </w:p>
    <w:tbl>
      <w:tblPr>
        <w:tblW w:w="0" w:type="auto"/>
        <w:tblInd w:w="2" w:type="dxa"/>
        <w:tblLook w:val="00A0" w:firstRow="1" w:lastRow="0" w:firstColumn="1" w:lastColumn="0" w:noHBand="0" w:noVBand="0"/>
      </w:tblPr>
      <w:tblGrid>
        <w:gridCol w:w="4753"/>
        <w:gridCol w:w="4599"/>
      </w:tblGrid>
      <w:tr w:rsidR="00675692" w:rsidRPr="00675692" w:rsidTr="00675692">
        <w:tc>
          <w:tcPr>
            <w:tcW w:w="4800" w:type="dxa"/>
          </w:tcPr>
          <w:p w:rsidR="005C57FE" w:rsidRPr="00675692" w:rsidRDefault="00CD5D2C" w:rsidP="005625D2">
            <w:pPr>
              <w:pStyle w:val="a3"/>
              <w:rPr>
                <w:rFonts w:ascii="Times New Roman" w:hAnsi="Times New Roman" w:cs="Times New Roman"/>
                <w:sz w:val="28"/>
                <w:szCs w:val="28"/>
              </w:rPr>
            </w:pPr>
            <w:r>
              <w:rPr>
                <w:noProof/>
                <w:lang w:eastAsia="ru-RU"/>
              </w:rPr>
              <w:drawing>
                <wp:anchor distT="0" distB="0" distL="114300" distR="114300" simplePos="0" relativeHeight="251651072" behindDoc="0" locked="0" layoutInCell="1" allowOverlap="1">
                  <wp:simplePos x="0" y="0"/>
                  <wp:positionH relativeFrom="margin">
                    <wp:posOffset>17780</wp:posOffset>
                  </wp:positionH>
                  <wp:positionV relativeFrom="margin">
                    <wp:posOffset>43180</wp:posOffset>
                  </wp:positionV>
                  <wp:extent cx="2910840" cy="2200910"/>
                  <wp:effectExtent l="0" t="0" r="0"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7FE" w:rsidRPr="00675692">
              <w:rPr>
                <w:rFonts w:ascii="Times New Roman" w:hAnsi="Times New Roman" w:cs="Times New Roman"/>
                <w:b/>
                <w:bCs/>
                <w:sz w:val="28"/>
                <w:szCs w:val="28"/>
              </w:rPr>
              <w:t xml:space="preserve"> Рис.5.</w:t>
            </w:r>
            <w:r w:rsidR="005C57FE" w:rsidRPr="00675692">
              <w:rPr>
                <w:rFonts w:ascii="Times New Roman" w:hAnsi="Times New Roman" w:cs="Times New Roman"/>
                <w:sz w:val="28"/>
                <w:szCs w:val="28"/>
              </w:rPr>
              <w:t xml:space="preserve"> </w:t>
            </w:r>
            <w:r w:rsidR="005C57FE" w:rsidRPr="00675692">
              <w:rPr>
                <w:rFonts w:ascii="Times New Roman" w:hAnsi="Times New Roman" w:cs="Times New Roman"/>
                <w:b/>
                <w:sz w:val="28"/>
                <w:szCs w:val="28"/>
              </w:rPr>
              <w:t>Схема проведения петли</w:t>
            </w:r>
            <w:r w:rsidR="005C57FE" w:rsidRPr="00675692">
              <w:rPr>
                <w:rFonts w:ascii="Times New Roman" w:hAnsi="Times New Roman" w:cs="Times New Roman"/>
                <w:sz w:val="28"/>
                <w:szCs w:val="28"/>
              </w:rPr>
              <w:t xml:space="preserve"> </w:t>
            </w:r>
          </w:p>
        </w:tc>
        <w:tc>
          <w:tcPr>
            <w:tcW w:w="4768" w:type="dxa"/>
          </w:tcPr>
          <w:p w:rsidR="005C57FE" w:rsidRPr="00675692" w:rsidRDefault="005C57FE" w:rsidP="005625D2">
            <w:pPr>
              <w:pStyle w:val="a3"/>
              <w:spacing w:before="120"/>
              <w:rPr>
                <w:rFonts w:ascii="Times New Roman" w:hAnsi="Times New Roman" w:cs="Times New Roman"/>
                <w:sz w:val="28"/>
                <w:szCs w:val="28"/>
              </w:rPr>
            </w:pPr>
            <w:r w:rsidRPr="00675692">
              <w:rPr>
                <w:rFonts w:ascii="Times New Roman" w:hAnsi="Times New Roman" w:cs="Times New Roman"/>
                <w:b/>
                <w:bCs/>
                <w:sz w:val="28"/>
                <w:szCs w:val="28"/>
              </w:rPr>
              <w:t>Рис.6</w:t>
            </w:r>
            <w:r w:rsidR="0029151A" w:rsidRPr="00675692">
              <w:rPr>
                <w:rFonts w:ascii="Times New Roman" w:hAnsi="Times New Roman" w:cs="Times New Roman"/>
                <w:b/>
                <w:bCs/>
                <w:sz w:val="28"/>
                <w:szCs w:val="28"/>
              </w:rPr>
              <w:t>.</w:t>
            </w:r>
            <w:r w:rsidRPr="00675692">
              <w:rPr>
                <w:rFonts w:ascii="Times New Roman" w:hAnsi="Times New Roman" w:cs="Times New Roman"/>
                <w:sz w:val="28"/>
                <w:szCs w:val="28"/>
              </w:rPr>
              <w:t xml:space="preserve"> </w:t>
            </w:r>
            <w:r w:rsidRPr="00675692">
              <w:rPr>
                <w:rFonts w:ascii="Times New Roman" w:hAnsi="Times New Roman" w:cs="Times New Roman"/>
                <w:b/>
                <w:sz w:val="28"/>
                <w:szCs w:val="28"/>
              </w:rPr>
              <w:t>Схема расположения петли</w:t>
            </w:r>
            <w:r w:rsidRPr="00675692">
              <w:rPr>
                <w:rFonts w:ascii="Times New Roman" w:hAnsi="Times New Roman" w:cs="Times New Roman"/>
                <w:sz w:val="28"/>
                <w:szCs w:val="28"/>
              </w:rPr>
              <w:t xml:space="preserve"> </w:t>
            </w:r>
          </w:p>
          <w:p w:rsidR="005C57FE" w:rsidRPr="00675692" w:rsidRDefault="00CD5D2C" w:rsidP="005625D2">
            <w:pPr>
              <w:pStyle w:val="a3"/>
              <w:rPr>
                <w:rFonts w:ascii="Times New Roman" w:hAnsi="Times New Roman" w:cs="Times New Roman"/>
                <w:sz w:val="28"/>
                <w:szCs w:val="28"/>
              </w:rPr>
            </w:pPr>
            <w:r>
              <w:rPr>
                <w:noProof/>
                <w:lang w:eastAsia="ru-RU"/>
              </w:rPr>
              <w:drawing>
                <wp:anchor distT="0" distB="0" distL="114300" distR="114300" simplePos="0" relativeHeight="251650048" behindDoc="0" locked="0" layoutInCell="1" allowOverlap="1">
                  <wp:simplePos x="0" y="0"/>
                  <wp:positionH relativeFrom="margin">
                    <wp:posOffset>4445</wp:posOffset>
                  </wp:positionH>
                  <wp:positionV relativeFrom="margin">
                    <wp:posOffset>40640</wp:posOffset>
                  </wp:positionV>
                  <wp:extent cx="2811780" cy="2141220"/>
                  <wp:effectExtent l="0" t="0" r="0" b="0"/>
                  <wp:wrapSquare wrapText="bothSides"/>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Интраоперационных осложнений у больных сравниваемых групп не было. В основной группе кровопотеря в среднем составила 135,0 мл. Общая продолжительность операции составила 1,5 часа, из них установка ленты занимала от 10 до 15 минут.  У всех пациенток катетер Фолея удаляли через 10 часов после операции. У 15 пациенток (93,8%) после удаления катетера восстановилось самостоятельное мочеиспускание. В 1 случае (6,3 %) наблюдалась задержка мочеиспускания 1 день, На УЗИ остаточный объем мочи после операции не был выявлен у всех пациенток. Послеоперационный койко-день составил 3,5 дня. У больных группы сравнения средняя продолжительность операции составила 1,3 часа, средняя кровопотеря - 122,0мл (от 70 до 150 мл), т. е были одинаковыми. Послеоперационный койко-день был на 1 день больше и составил 4,6 дня.                                   </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Первый контрольный осмотр назначали через 1 месяц, окончательный результат операции оценивали через 3 месяца – среднее время интеграции импланта в ткани. Таким образом, комплексное обследование повторно проводилось всем женщинам через 1, 3, 6 и 12 месяцев. В дальнейшем проводился телефонный опрос пациенток, при наличии жалоб осуществлялся повторный визит в клинику.</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Обобщая полученные результаты, мы пришли к следующим выводам: за последние 7 лет (2014-2020гг) в РПЦ отмечается постепенный рост операций по коррекции стрессового недержания мочи у женщин с помощью сетчатых имплантов женщин (с 8 в 2014г до 26 в 2020г), т.е. в 3,3 раза. Особенностью является, что данная операция проводилась не как самостоятельное вмешательство, а в сочетании с хирургией генитального пролапса </w:t>
      </w:r>
      <w:r w:rsidRPr="00675692">
        <w:rPr>
          <w:rFonts w:ascii="Times New Roman" w:hAnsi="Times New Roman" w:cs="Times New Roman"/>
          <w:sz w:val="28"/>
          <w:szCs w:val="28"/>
          <w:lang w:val="en-US"/>
        </w:rPr>
        <w:t>II</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IV</w:t>
      </w:r>
      <w:r w:rsidRPr="00675692">
        <w:rPr>
          <w:rFonts w:ascii="Times New Roman" w:hAnsi="Times New Roman" w:cs="Times New Roman"/>
          <w:sz w:val="28"/>
          <w:szCs w:val="28"/>
        </w:rPr>
        <w:t xml:space="preserve"> степени (опущением стенок влагалища, несостоятельностью мышц тазового дна, неполным/полным выпадением матки).  Таким образом, установка </w:t>
      </w:r>
      <w:r w:rsidRPr="00675692">
        <w:rPr>
          <w:rFonts w:ascii="Times New Roman" w:hAnsi="Times New Roman" w:cs="Times New Roman"/>
          <w:sz w:val="28"/>
          <w:szCs w:val="28"/>
        </w:rPr>
        <w:lastRenderedPageBreak/>
        <w:t xml:space="preserve">проленовых имплантатов для коррекции СНМ при проведении пластических вагинальных операций протекает без осложнений и не увеличивает интраоперационную кровопотерю, продолжительность операции и пребывание больных в стационаре. </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В четвертой главе </w:t>
      </w:r>
      <w:r w:rsidR="003E678B" w:rsidRPr="00675692">
        <w:rPr>
          <w:rFonts w:ascii="Times New Roman" w:hAnsi="Times New Roman"/>
          <w:sz w:val="28"/>
          <w:szCs w:val="28"/>
        </w:rPr>
        <w:t xml:space="preserve">диссертации </w:t>
      </w:r>
      <w:r w:rsidRPr="00675692">
        <w:rPr>
          <w:rFonts w:ascii="Times New Roman" w:hAnsi="Times New Roman" w:cs="Times New Roman"/>
          <w:sz w:val="28"/>
          <w:szCs w:val="28"/>
        </w:rPr>
        <w:t>«</w:t>
      </w:r>
      <w:r w:rsidRPr="00675692">
        <w:rPr>
          <w:rFonts w:ascii="Times New Roman" w:hAnsi="Times New Roman" w:cs="Times New Roman"/>
          <w:b/>
          <w:bCs/>
          <w:sz w:val="28"/>
          <w:szCs w:val="28"/>
        </w:rPr>
        <w:t>Сравнительная оценка отдаленных результатов и экономическая эффективность слинговых операций в коррекции стрессового недержания мочи у женщин»</w:t>
      </w:r>
      <w:r w:rsidR="003E678B" w:rsidRPr="00675692">
        <w:rPr>
          <w:rFonts w:ascii="Times New Roman" w:hAnsi="Times New Roman" w:cs="Times New Roman"/>
          <w:b/>
          <w:bCs/>
          <w:sz w:val="28"/>
          <w:szCs w:val="28"/>
        </w:rPr>
        <w:t xml:space="preserve"> </w:t>
      </w:r>
      <w:r w:rsidRPr="00675692">
        <w:rPr>
          <w:rFonts w:ascii="Times New Roman" w:hAnsi="Times New Roman" w:cs="Times New Roman"/>
          <w:sz w:val="28"/>
          <w:szCs w:val="28"/>
        </w:rPr>
        <w:t xml:space="preserve">первоначально проведена оценка отдаленных результатов проведенных пластических операций на влагалище и коррекции СНМ, из них из основной группы была 91 пациентка и из группы сравнения – 70. Пациентки были опрошены на предмет их удовлетворенности операцией с использованием визуальной аналоговой шкалы (ВАШ). По их оценке, отдаленными результатами операций были не удовлетворены 22,9% (16/70) пациенток группы сравнения, что достоверно больше, чем в основной группе - 1,1% (1/91, </w:t>
      </w:r>
      <w:r w:rsidRPr="00675692">
        <w:rPr>
          <w:rFonts w:ascii="Times New Roman" w:hAnsi="Times New Roman" w:cs="Times New Roman"/>
          <w:sz w:val="28"/>
          <w:szCs w:val="28"/>
          <w:lang w:val="en-US"/>
        </w:rPr>
        <w:t>p</w:t>
      </w:r>
      <w:r w:rsidRPr="00675692">
        <w:rPr>
          <w:rFonts w:ascii="Times New Roman" w:hAnsi="Times New Roman" w:cs="Times New Roman"/>
          <w:sz w:val="28"/>
          <w:szCs w:val="28"/>
        </w:rPr>
        <w:t>&lt;0</w:t>
      </w:r>
      <w:r w:rsidRPr="00675692">
        <w:rPr>
          <w:rFonts w:ascii="Times New Roman" w:hAnsi="Times New Roman" w:cs="Times New Roman"/>
          <w:sz w:val="28"/>
          <w:szCs w:val="28"/>
          <w:lang w:val="uz-Cyrl-UZ"/>
        </w:rPr>
        <w:t>,</w:t>
      </w:r>
      <w:r w:rsidRPr="00675692">
        <w:rPr>
          <w:rFonts w:ascii="Times New Roman" w:hAnsi="Times New Roman" w:cs="Times New Roman"/>
          <w:sz w:val="28"/>
          <w:szCs w:val="28"/>
        </w:rPr>
        <w:t>05). Соответственно в основной группе очень довольных пациенток было в 2,7 раза больше, чем в группе сравнения (35,2%/12,9%) (</w:t>
      </w:r>
      <w:r w:rsidRPr="00675692">
        <w:rPr>
          <w:rFonts w:ascii="Times New Roman" w:hAnsi="Times New Roman" w:cs="Times New Roman"/>
          <w:sz w:val="28"/>
          <w:szCs w:val="28"/>
          <w:lang w:val="en-US"/>
        </w:rPr>
        <w:t>p</w:t>
      </w:r>
      <w:r w:rsidRPr="00675692">
        <w:rPr>
          <w:rFonts w:ascii="Times New Roman" w:hAnsi="Times New Roman" w:cs="Times New Roman"/>
          <w:sz w:val="28"/>
          <w:szCs w:val="28"/>
        </w:rPr>
        <w:t>&lt;0</w:t>
      </w:r>
      <w:r w:rsidRPr="00675692">
        <w:rPr>
          <w:rFonts w:ascii="Times New Roman" w:hAnsi="Times New Roman" w:cs="Times New Roman"/>
          <w:sz w:val="28"/>
          <w:szCs w:val="28"/>
          <w:lang w:val="uz-Cyrl-UZ"/>
        </w:rPr>
        <w:t>,</w:t>
      </w:r>
      <w:r w:rsidRPr="00675692">
        <w:rPr>
          <w:rFonts w:ascii="Times New Roman" w:hAnsi="Times New Roman" w:cs="Times New Roman"/>
          <w:sz w:val="28"/>
          <w:szCs w:val="28"/>
        </w:rPr>
        <w:t>05).  Далее для проведения болеечёткого анализа результатов оперативного лечения заболевания нами использована анкета, предложенная А.И</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 xml:space="preserve">Неймарк(2012). По нашим данным </w:t>
      </w:r>
      <w:r w:rsidRPr="00675692">
        <w:rPr>
          <w:rFonts w:ascii="Times New Roman" w:hAnsi="Times New Roman" w:cs="Times New Roman"/>
          <w:sz w:val="28"/>
          <w:szCs w:val="28"/>
          <w:lang w:val="uz-Cyrl-UZ"/>
        </w:rPr>
        <w:t>хороший результат отметили 87,9% (80/</w:t>
      </w:r>
      <w:r w:rsidRPr="00675692">
        <w:rPr>
          <w:rFonts w:ascii="Times New Roman" w:hAnsi="Times New Roman" w:cs="Times New Roman"/>
          <w:sz w:val="28"/>
          <w:szCs w:val="28"/>
        </w:rPr>
        <w:t>9</w:t>
      </w:r>
      <w:r w:rsidRPr="00675692">
        <w:rPr>
          <w:rFonts w:ascii="Times New Roman" w:hAnsi="Times New Roman" w:cs="Times New Roman"/>
          <w:sz w:val="28"/>
          <w:szCs w:val="28"/>
          <w:lang w:val="uz-Cyrl-UZ"/>
        </w:rPr>
        <w:t xml:space="preserve">1) пациенток основной группы, что в 1,3 раза достоверно превышает данные группы сравнения - 67,1% (47/70, </w:t>
      </w:r>
      <w:r w:rsidRPr="00675692">
        <w:rPr>
          <w:rFonts w:ascii="Times New Roman" w:hAnsi="Times New Roman" w:cs="Times New Roman"/>
          <w:sz w:val="28"/>
          <w:szCs w:val="28"/>
          <w:lang w:val="en-US"/>
        </w:rPr>
        <w:t>p</w:t>
      </w:r>
      <w:r w:rsidRPr="00675692">
        <w:rPr>
          <w:rFonts w:ascii="Times New Roman" w:hAnsi="Times New Roman" w:cs="Times New Roman"/>
          <w:sz w:val="28"/>
          <w:szCs w:val="28"/>
        </w:rPr>
        <w:t>&lt;0</w:t>
      </w:r>
      <w:r w:rsidRPr="00675692">
        <w:rPr>
          <w:rFonts w:ascii="Times New Roman" w:hAnsi="Times New Roman" w:cs="Times New Roman"/>
          <w:sz w:val="28"/>
          <w:szCs w:val="28"/>
          <w:lang w:val="uz-Cyrl-UZ"/>
        </w:rPr>
        <w:t>,</w:t>
      </w:r>
      <w:r w:rsidRPr="00675692">
        <w:rPr>
          <w:rFonts w:ascii="Times New Roman" w:hAnsi="Times New Roman" w:cs="Times New Roman"/>
          <w:sz w:val="28"/>
          <w:szCs w:val="28"/>
        </w:rPr>
        <w:t>05</w:t>
      </w:r>
      <w:r w:rsidRPr="00675692">
        <w:rPr>
          <w:rFonts w:ascii="Times New Roman" w:hAnsi="Times New Roman" w:cs="Times New Roman"/>
          <w:sz w:val="28"/>
          <w:szCs w:val="28"/>
          <w:lang w:val="uz-Cyrl-UZ"/>
        </w:rPr>
        <w:t xml:space="preserve">). Неудовлетворительный результат отмечен у 11,4% (8) пациенток, что значительно превышает данные пациенток, перенесших слинговые операции (1,1%, </w:t>
      </w:r>
      <w:r w:rsidRPr="00675692">
        <w:rPr>
          <w:rFonts w:ascii="Times New Roman" w:hAnsi="Times New Roman" w:cs="Times New Roman"/>
          <w:sz w:val="28"/>
          <w:szCs w:val="28"/>
          <w:lang w:val="en-US"/>
        </w:rPr>
        <w:t>p</w:t>
      </w:r>
      <w:r w:rsidRPr="00675692">
        <w:rPr>
          <w:rFonts w:ascii="Times New Roman" w:hAnsi="Times New Roman" w:cs="Times New Roman"/>
          <w:sz w:val="28"/>
          <w:szCs w:val="28"/>
        </w:rPr>
        <w:t>&lt;0</w:t>
      </w:r>
      <w:r w:rsidRPr="00675692">
        <w:rPr>
          <w:rFonts w:ascii="Times New Roman" w:hAnsi="Times New Roman" w:cs="Times New Roman"/>
          <w:sz w:val="28"/>
          <w:szCs w:val="28"/>
          <w:lang w:val="uz-Cyrl-UZ"/>
        </w:rPr>
        <w:t>,</w:t>
      </w:r>
      <w:r w:rsidRPr="00675692">
        <w:rPr>
          <w:rFonts w:ascii="Times New Roman" w:hAnsi="Times New Roman" w:cs="Times New Roman"/>
          <w:sz w:val="28"/>
          <w:szCs w:val="28"/>
        </w:rPr>
        <w:t xml:space="preserve">05). </w:t>
      </w:r>
      <w:r w:rsidRPr="00675692">
        <w:rPr>
          <w:rFonts w:ascii="Times New Roman" w:hAnsi="Times New Roman" w:cs="Times New Roman"/>
          <w:sz w:val="28"/>
          <w:szCs w:val="28"/>
          <w:lang w:val="uz-Cyrl-UZ"/>
        </w:rPr>
        <w:t xml:space="preserve">Полученные нами результаты близки к данным </w:t>
      </w:r>
      <w:r w:rsidRPr="00675692">
        <w:rPr>
          <w:rFonts w:ascii="Times New Roman" w:hAnsi="Times New Roman" w:cs="Times New Roman"/>
          <w:sz w:val="28"/>
          <w:szCs w:val="28"/>
        </w:rPr>
        <w:t xml:space="preserve">А.И. Неймарк (51), согласно которым хороший результат составил 90% (72),  удовлетворительный -7,5%  (6),  неудовлетворительный -  2,5% (2).  </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Клинически результаты оценивали при первом контрольном осмотре через 1, затем 3, 6 и 12 месяцев. В первой группе сравнения всего зарегистрировано 25% (8) осложнений, такие как рецидив опущения стенок влагалища – у 3, расхождение швов на промежности - у 1 и СНМ- у 4. У 7,9% (3) пациенток 2-ой группы сравнения отмечалось опущение культи влагалища и СНМ – у 5. Всего установлено 22,5% (16/70) осложнений, в том числе СНМ у 12,9%  (9) пациенток  (у 4-х 1-ой и у 5-и 2-ой группы), которое возникло через 2-3 года после операции. Из 91 женщины  основной группы, перенесшей пластические операции на влагалище в сочетании с установкой синтетических петель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и модифицированный минислинг ЖМ, в течение 3-5 лет наблюдения диагностирован 1,1% (1) осложнений: эрозия слизистой передней стенки влагалища </w:t>
      </w:r>
      <w:r w:rsidRPr="00675692">
        <w:rPr>
          <w:rFonts w:ascii="Times New Roman" w:hAnsi="Times New Roman" w:cs="Times New Roman"/>
          <w:sz w:val="28"/>
          <w:szCs w:val="28"/>
          <w:lang w:val="uz-Cyrl-UZ"/>
        </w:rPr>
        <w:t xml:space="preserve">через 2 месяца </w:t>
      </w:r>
      <w:r w:rsidRPr="00675692">
        <w:rPr>
          <w:rFonts w:ascii="Times New Roman" w:hAnsi="Times New Roman" w:cs="Times New Roman"/>
          <w:sz w:val="28"/>
          <w:szCs w:val="28"/>
        </w:rPr>
        <w:t xml:space="preserve">после установки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w:t>
      </w:r>
      <w:r w:rsidRPr="00675692">
        <w:rPr>
          <w:rFonts w:ascii="Times New Roman" w:hAnsi="Times New Roman" w:cs="Times New Roman"/>
          <w:sz w:val="28"/>
          <w:szCs w:val="28"/>
          <w:lang w:val="uz-Cyrl-UZ"/>
        </w:rPr>
        <w:t xml:space="preserve"> Выше приведенные результаты свидетельствуют о высокой эффективности слинговых операций и низком неудовлетворительном исходе, оцененом в 1,1%</w:t>
      </w:r>
      <w:r w:rsidRPr="00675692">
        <w:rPr>
          <w:rFonts w:ascii="Times New Roman" w:hAnsi="Times New Roman" w:cs="Times New Roman"/>
          <w:sz w:val="28"/>
          <w:szCs w:val="28"/>
        </w:rPr>
        <w:t xml:space="preserve"> по сравнению с пациентками перенесших пластические операции при генитальном пролапсе без использования проленовых имплантов (22,9%).  </w:t>
      </w:r>
    </w:p>
    <w:p w:rsidR="005C57FE" w:rsidRPr="00675692" w:rsidRDefault="005C57FE" w:rsidP="00E92877">
      <w:pPr>
        <w:pStyle w:val="a3"/>
        <w:spacing w:after="240"/>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Следующим шагом для оценки качества жизни пациентки после операции мы использовали два специальных опросника: Urogenital Distress Inventory (UDI-6) и Incontinence Impact Questionnaire (IIQ-7). Результаты представлены </w:t>
      </w:r>
      <w:r w:rsidRPr="00675692">
        <w:rPr>
          <w:rFonts w:ascii="Times New Roman" w:hAnsi="Times New Roman" w:cs="Times New Roman"/>
          <w:sz w:val="28"/>
          <w:szCs w:val="28"/>
        </w:rPr>
        <w:lastRenderedPageBreak/>
        <w:t xml:space="preserve">на рис. 7 и 8. При использовании данных этих опросников установлена положительная динамика в улучшении качества жизни пациенток, через 6 месяцев после лечения в группе пациенток, перенесщих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балльная оценка со</w:t>
      </w:r>
      <w:r w:rsidRPr="00675692">
        <w:rPr>
          <w:rFonts w:ascii="Times New Roman" w:hAnsi="Times New Roman" w:cs="Times New Roman"/>
          <w:sz w:val="28"/>
          <w:szCs w:val="28"/>
          <w:lang w:val="en-US"/>
        </w:rPr>
        <w:t>c</w:t>
      </w:r>
      <w:r w:rsidRPr="00675692">
        <w:rPr>
          <w:rFonts w:ascii="Times New Roman" w:hAnsi="Times New Roman" w:cs="Times New Roman"/>
          <w:sz w:val="28"/>
          <w:szCs w:val="28"/>
        </w:rPr>
        <w:t>тавила 1,3, а в группе после коррекции СНМ минислингом ЖМ- 0 баллов. Эффективность лечения, согласно объективным критериям, составила 98,9% и 100,0%.</w:t>
      </w:r>
    </w:p>
    <w:tbl>
      <w:tblPr>
        <w:tblW w:w="0" w:type="auto"/>
        <w:tblInd w:w="2" w:type="dxa"/>
        <w:tblLook w:val="00A0" w:firstRow="1" w:lastRow="0" w:firstColumn="1" w:lastColumn="0" w:noHBand="0" w:noVBand="0"/>
      </w:tblPr>
      <w:tblGrid>
        <w:gridCol w:w="4689"/>
        <w:gridCol w:w="4663"/>
      </w:tblGrid>
      <w:tr w:rsidR="00675692" w:rsidRPr="00675692" w:rsidTr="00675692">
        <w:tc>
          <w:tcPr>
            <w:tcW w:w="9352" w:type="dxa"/>
            <w:gridSpan w:val="2"/>
          </w:tcPr>
          <w:p w:rsidR="00675692" w:rsidRPr="00675692" w:rsidRDefault="00CD5D2C" w:rsidP="005625D2">
            <w:pPr>
              <w:pStyle w:val="a3"/>
              <w:jc w:val="center"/>
              <w:rPr>
                <w:rFonts w:ascii="Times New Roman" w:hAnsi="Times New Roman" w:cs="Times New Roman"/>
                <w:b/>
                <w:bCs/>
                <w:sz w:val="28"/>
                <w:szCs w:val="28"/>
              </w:rPr>
            </w:pPr>
            <w:r>
              <w:rPr>
                <w:noProof/>
                <w:lang w:eastAsia="ru-RU"/>
              </w:rPr>
              <w:drawing>
                <wp:anchor distT="0" distB="3175" distL="114300" distR="114300" simplePos="0" relativeHeight="251660288" behindDoc="0" locked="0" layoutInCell="1" allowOverlap="1">
                  <wp:simplePos x="0" y="0"/>
                  <wp:positionH relativeFrom="margin">
                    <wp:posOffset>3255645</wp:posOffset>
                  </wp:positionH>
                  <wp:positionV relativeFrom="margin">
                    <wp:posOffset>-1141730</wp:posOffset>
                  </wp:positionV>
                  <wp:extent cx="2822575" cy="2627630"/>
                  <wp:effectExtent l="0" t="1270" r="0" b="0"/>
                  <wp:wrapSquare wrapText="bothSides"/>
                  <wp:docPr id="17"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ru-RU"/>
              </w:rPr>
              <w:drawing>
                <wp:anchor distT="0" distB="254" distL="114300" distR="114300" simplePos="0" relativeHeight="251661312" behindDoc="0" locked="0" layoutInCell="1" allowOverlap="1">
                  <wp:simplePos x="0" y="0"/>
                  <wp:positionH relativeFrom="margin">
                    <wp:posOffset>184785</wp:posOffset>
                  </wp:positionH>
                  <wp:positionV relativeFrom="margin">
                    <wp:posOffset>-1141730</wp:posOffset>
                  </wp:positionV>
                  <wp:extent cx="2974975" cy="2639695"/>
                  <wp:effectExtent l="0" t="1270" r="2540" b="0"/>
                  <wp:wrapSquare wrapText="bothSides"/>
                  <wp:docPr id="18"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r>
      <w:tr w:rsidR="00675692" w:rsidRPr="00675692" w:rsidTr="00675692">
        <w:tc>
          <w:tcPr>
            <w:tcW w:w="4689" w:type="dxa"/>
          </w:tcPr>
          <w:p w:rsidR="005C57FE" w:rsidRPr="00675692" w:rsidRDefault="005C57FE" w:rsidP="005625D2">
            <w:pPr>
              <w:pStyle w:val="a3"/>
              <w:jc w:val="center"/>
              <w:rPr>
                <w:rFonts w:ascii="Times New Roman" w:hAnsi="Times New Roman" w:cs="Times New Roman"/>
                <w:sz w:val="28"/>
                <w:szCs w:val="28"/>
              </w:rPr>
            </w:pPr>
            <w:r w:rsidRPr="00675692">
              <w:rPr>
                <w:rFonts w:ascii="Times New Roman" w:hAnsi="Times New Roman" w:cs="Times New Roman"/>
                <w:b/>
                <w:bCs/>
                <w:sz w:val="28"/>
                <w:szCs w:val="28"/>
              </w:rPr>
              <w:t>Рис.7</w:t>
            </w:r>
            <w:r w:rsidRPr="00675692">
              <w:rPr>
                <w:rFonts w:ascii="Times New Roman" w:hAnsi="Times New Roman" w:cs="Times New Roman"/>
                <w:b/>
                <w:sz w:val="28"/>
                <w:szCs w:val="28"/>
              </w:rPr>
              <w:t xml:space="preserve">.Динамика показателя         опросника </w:t>
            </w:r>
            <w:r w:rsidRPr="00675692">
              <w:rPr>
                <w:rFonts w:ascii="Times New Roman" w:hAnsi="Times New Roman" w:cs="Times New Roman"/>
                <w:b/>
                <w:sz w:val="28"/>
                <w:szCs w:val="28"/>
                <w:lang w:val="en-US"/>
              </w:rPr>
              <w:t>UDI</w:t>
            </w:r>
            <w:r w:rsidRPr="00675692">
              <w:rPr>
                <w:rFonts w:ascii="Times New Roman" w:hAnsi="Times New Roman" w:cs="Times New Roman"/>
                <w:b/>
                <w:sz w:val="28"/>
                <w:szCs w:val="28"/>
              </w:rPr>
              <w:t>-6 в баллах</w:t>
            </w:r>
            <w:r w:rsidRPr="00675692">
              <w:rPr>
                <w:rFonts w:ascii="Times New Roman" w:hAnsi="Times New Roman" w:cs="Times New Roman"/>
                <w:sz w:val="28"/>
                <w:szCs w:val="28"/>
              </w:rPr>
              <w:t xml:space="preserve">                   </w:t>
            </w:r>
          </w:p>
        </w:tc>
        <w:tc>
          <w:tcPr>
            <w:tcW w:w="4663" w:type="dxa"/>
          </w:tcPr>
          <w:p w:rsidR="005C57FE" w:rsidRPr="00675692" w:rsidRDefault="005C57FE" w:rsidP="005625D2">
            <w:pPr>
              <w:pStyle w:val="a3"/>
              <w:jc w:val="center"/>
              <w:rPr>
                <w:rFonts w:ascii="Times New Roman" w:hAnsi="Times New Roman" w:cs="Times New Roman"/>
                <w:b/>
                <w:sz w:val="32"/>
                <w:szCs w:val="32"/>
              </w:rPr>
            </w:pPr>
            <w:r w:rsidRPr="00675692">
              <w:rPr>
                <w:rFonts w:ascii="Times New Roman" w:hAnsi="Times New Roman" w:cs="Times New Roman"/>
                <w:b/>
                <w:bCs/>
                <w:sz w:val="28"/>
                <w:szCs w:val="28"/>
              </w:rPr>
              <w:t>Рис.8</w:t>
            </w:r>
            <w:r w:rsidRPr="00675692">
              <w:rPr>
                <w:rFonts w:ascii="Times New Roman" w:hAnsi="Times New Roman" w:cs="Times New Roman"/>
                <w:b/>
                <w:sz w:val="28"/>
                <w:szCs w:val="28"/>
              </w:rPr>
              <w:t>. Динамика показателя опросника IIQ-7 в баллах</w:t>
            </w:r>
          </w:p>
          <w:p w:rsidR="005C57FE" w:rsidRPr="00675692" w:rsidRDefault="005C57FE" w:rsidP="005625D2">
            <w:pPr>
              <w:pStyle w:val="a3"/>
              <w:jc w:val="both"/>
              <w:rPr>
                <w:rFonts w:ascii="Times New Roman" w:hAnsi="Times New Roman" w:cs="Times New Roman"/>
                <w:sz w:val="28"/>
                <w:szCs w:val="28"/>
              </w:rPr>
            </w:pPr>
          </w:p>
        </w:tc>
      </w:tr>
    </w:tbl>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Таким образом,</w:t>
      </w:r>
      <w:r w:rsidR="002A5D0F" w:rsidRPr="00675692">
        <w:rPr>
          <w:rFonts w:ascii="Times New Roman" w:hAnsi="Times New Roman" w:cs="Times New Roman"/>
          <w:sz w:val="28"/>
          <w:szCs w:val="28"/>
        </w:rPr>
        <w:t xml:space="preserve"> </w:t>
      </w:r>
      <w:r w:rsidRPr="00675692">
        <w:rPr>
          <w:rFonts w:ascii="Times New Roman" w:hAnsi="Times New Roman" w:cs="Times New Roman"/>
          <w:sz w:val="28"/>
          <w:szCs w:val="28"/>
        </w:rPr>
        <w:t>малоинвазивные</w:t>
      </w:r>
      <w:r w:rsidR="002A5D0F" w:rsidRPr="00675692">
        <w:rPr>
          <w:rFonts w:ascii="Times New Roman" w:hAnsi="Times New Roman" w:cs="Times New Roman"/>
          <w:sz w:val="28"/>
          <w:szCs w:val="28"/>
        </w:rPr>
        <w:t xml:space="preserve"> </w:t>
      </w:r>
      <w:r w:rsidRPr="00675692">
        <w:rPr>
          <w:rFonts w:ascii="Times New Roman" w:hAnsi="Times New Roman" w:cs="Times New Roman"/>
          <w:sz w:val="28"/>
          <w:szCs w:val="28"/>
        </w:rPr>
        <w:t>слинговые операции показали высокую эффективность в коррекции стрессового недержания мочи.</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Далее мы определили преимущества минислинг ЖМ по сравнению с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это</w:t>
      </w:r>
      <w:r w:rsidRPr="00675692">
        <w:rPr>
          <w:rFonts w:ascii="Times New Roman" w:hAnsi="Times New Roman" w:cs="Times New Roman"/>
          <w:sz w:val="28"/>
          <w:szCs w:val="28"/>
          <w:lang w:val="uz-Cyrl-UZ"/>
        </w:rPr>
        <w:t>: минимальная травматизация тканей, миминизация осложнений вовремя и после операции, экономия времени операции в 2 раза</w:t>
      </w:r>
      <w:r w:rsidRPr="00675692">
        <w:rPr>
          <w:rFonts w:ascii="Times New Roman" w:hAnsi="Times New Roman" w:cs="Times New Roman"/>
          <w:sz w:val="28"/>
          <w:szCs w:val="28"/>
        </w:rPr>
        <w:t xml:space="preserve">, экономия денежных средств: стоимость проленовой ленты дешевле в 10-12 раз, более короткое пребывание пациента в стационаре после операции на 1 день. Также следует отметить такое важное отличие модифицированного метода от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в том, что после операции возможны самостоятельные роды, если пациентка желает продолжить репродуктивную функцию. Полученные данные свидетельствуют о преимуществе нового метода коррекции СНМ какс клинической (сокращение срока пребывания больных в стационаре, снижение числа послеоперационных осложнений), так и с экономическойточек зрения: суммарныепрямые затраты ниже,чем при операцииТ</w:t>
      </w:r>
      <w:r w:rsidRPr="00675692">
        <w:rPr>
          <w:rFonts w:ascii="Times New Roman" w:hAnsi="Times New Roman" w:cs="Times New Roman"/>
          <w:sz w:val="28"/>
          <w:szCs w:val="28"/>
          <w:lang w:val="en-US"/>
        </w:rPr>
        <w: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на 3473000 сум (табл.1).</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 xml:space="preserve">Произведенный расчет показал, что, коэффициент СЕА (соотношение затрат на эффективность) при использовании метода Минислинг ЖМ составил10870 сум на 1 единицу эффективности (СЕА= 1 087 000,0/100=10870 сум), при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 46459,5сум на 1 единицу эффективности (СЕА=4 560 000/98,15=46459,5).Предложенный нами способ обладал в 4,27 раза меньшими затратами на единицу эффективности, чем метод TVT-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w:t>
      </w: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lastRenderedPageBreak/>
        <w:t xml:space="preserve">Разница эффективности методов Минислинг ЖМ и </w:t>
      </w:r>
      <w:r w:rsidRPr="00675692">
        <w:rPr>
          <w:rFonts w:ascii="Times New Roman" w:hAnsi="Times New Roman" w:cs="Times New Roman"/>
          <w:sz w:val="28"/>
          <w:szCs w:val="28"/>
          <w:lang w:val="en-US"/>
        </w:rPr>
        <w:t>TVT</w:t>
      </w:r>
      <w:r w:rsidRPr="00675692">
        <w:rPr>
          <w:rFonts w:ascii="Times New Roman" w:hAnsi="Times New Roman" w:cs="Times New Roman"/>
          <w:sz w:val="28"/>
          <w:szCs w:val="28"/>
        </w:rPr>
        <w:t>-</w:t>
      </w:r>
      <w:r w:rsidRPr="00675692">
        <w:rPr>
          <w:rFonts w:ascii="Times New Roman" w:hAnsi="Times New Roman" w:cs="Times New Roman"/>
          <w:sz w:val="28"/>
          <w:szCs w:val="28"/>
          <w:lang w:val="en-US"/>
        </w:rPr>
        <w:t>O</w:t>
      </w:r>
      <w:r w:rsidRPr="00675692">
        <w:rPr>
          <w:rFonts w:ascii="Times New Roman" w:hAnsi="Times New Roman" w:cs="Times New Roman"/>
          <w:sz w:val="28"/>
          <w:szCs w:val="28"/>
        </w:rPr>
        <w:t xml:space="preserve"> составила 1,85% (100,0% - 98,15%). В связи с этим, показатель прироста эффективности затрат </w:t>
      </w:r>
      <w:r w:rsidRPr="00675692">
        <w:rPr>
          <w:rFonts w:ascii="Times New Roman" w:hAnsi="Times New Roman" w:cs="Times New Roman"/>
          <w:sz w:val="28"/>
          <w:szCs w:val="28"/>
          <w:lang w:val="en-US"/>
        </w:rPr>
        <w:t>CEAinebc</w:t>
      </w:r>
      <w:r w:rsidRPr="00675692">
        <w:rPr>
          <w:rFonts w:ascii="Times New Roman" w:hAnsi="Times New Roman" w:cs="Times New Roman"/>
          <w:sz w:val="28"/>
          <w:szCs w:val="28"/>
        </w:rPr>
        <w:t>оставил 1877,35сум на 1 единицу эффективности (3473000/1,85=1877,3).  Как видно, экономическая эффективность метода Минислинг ЖМ оказалась более высокой.</w:t>
      </w:r>
    </w:p>
    <w:p w:rsidR="005C57FE" w:rsidRPr="00675692" w:rsidRDefault="005C57FE" w:rsidP="005C57FE">
      <w:pPr>
        <w:pStyle w:val="a3"/>
        <w:jc w:val="both"/>
        <w:rPr>
          <w:rFonts w:ascii="Times New Roman" w:hAnsi="Times New Roman" w:cs="Times New Roman"/>
          <w:sz w:val="28"/>
          <w:szCs w:val="28"/>
        </w:rPr>
      </w:pPr>
    </w:p>
    <w:p w:rsidR="005C57FE" w:rsidRPr="00675692" w:rsidRDefault="005C57FE" w:rsidP="005C57FE">
      <w:pPr>
        <w:spacing w:after="0" w:line="240" w:lineRule="auto"/>
        <w:jc w:val="right"/>
        <w:rPr>
          <w:rFonts w:ascii="Times New Roman" w:hAnsi="Times New Roman"/>
          <w:b/>
          <w:bCs/>
          <w:sz w:val="28"/>
          <w:szCs w:val="28"/>
        </w:rPr>
      </w:pPr>
      <w:r w:rsidRPr="00675692">
        <w:rPr>
          <w:rFonts w:ascii="Times New Roman" w:hAnsi="Times New Roman"/>
          <w:b/>
          <w:bCs/>
          <w:sz w:val="28"/>
          <w:szCs w:val="28"/>
        </w:rPr>
        <w:t>Таблица 1</w:t>
      </w:r>
      <w:r w:rsidR="002A5D0F" w:rsidRPr="00675692">
        <w:rPr>
          <w:rFonts w:ascii="Times New Roman" w:hAnsi="Times New Roman"/>
          <w:b/>
          <w:bCs/>
          <w:sz w:val="28"/>
          <w:szCs w:val="28"/>
        </w:rPr>
        <w:t>.</w:t>
      </w:r>
    </w:p>
    <w:p w:rsidR="005C57FE" w:rsidRPr="00675692" w:rsidRDefault="005C57FE" w:rsidP="005C57FE">
      <w:pPr>
        <w:spacing w:after="120" w:line="240" w:lineRule="auto"/>
        <w:jc w:val="center"/>
        <w:rPr>
          <w:rFonts w:ascii="Times New Roman" w:hAnsi="Times New Roman"/>
          <w:b/>
          <w:sz w:val="28"/>
          <w:szCs w:val="28"/>
        </w:rPr>
      </w:pPr>
      <w:r w:rsidRPr="00675692">
        <w:rPr>
          <w:rFonts w:ascii="Times New Roman" w:hAnsi="Times New Roman"/>
          <w:b/>
          <w:sz w:val="28"/>
          <w:szCs w:val="28"/>
        </w:rPr>
        <w:t>Расчеты прямых затрат слинговых операций при стрессовом недержании мочи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551"/>
        <w:gridCol w:w="2552"/>
      </w:tblGrid>
      <w:tr w:rsidR="005C57FE" w:rsidRPr="00675692" w:rsidTr="005625D2">
        <w:trPr>
          <w:trHeight w:val="737"/>
          <w:jc w:val="center"/>
        </w:trPr>
        <w:tc>
          <w:tcPr>
            <w:tcW w:w="4248" w:type="dxa"/>
            <w:vAlign w:val="center"/>
          </w:tcPr>
          <w:p w:rsidR="005C57FE" w:rsidRPr="00675692" w:rsidRDefault="005C57FE" w:rsidP="005625D2">
            <w:pPr>
              <w:spacing w:after="0" w:line="240" w:lineRule="auto"/>
              <w:jc w:val="center"/>
              <w:rPr>
                <w:rFonts w:ascii="Times New Roman" w:hAnsi="Times New Roman"/>
                <w:b/>
                <w:bCs/>
                <w:sz w:val="28"/>
                <w:szCs w:val="28"/>
              </w:rPr>
            </w:pPr>
            <w:r w:rsidRPr="00675692">
              <w:rPr>
                <w:rFonts w:ascii="Times New Roman" w:hAnsi="Times New Roman"/>
                <w:b/>
                <w:bCs/>
                <w:sz w:val="28"/>
                <w:szCs w:val="28"/>
              </w:rPr>
              <w:t>Показатель</w:t>
            </w:r>
          </w:p>
        </w:tc>
        <w:tc>
          <w:tcPr>
            <w:tcW w:w="2551" w:type="dxa"/>
            <w:vAlign w:val="center"/>
          </w:tcPr>
          <w:p w:rsidR="005C57FE" w:rsidRPr="00675692" w:rsidRDefault="005C57FE" w:rsidP="005625D2">
            <w:pPr>
              <w:spacing w:after="0" w:line="240" w:lineRule="auto"/>
              <w:jc w:val="center"/>
              <w:rPr>
                <w:rFonts w:ascii="Times New Roman" w:hAnsi="Times New Roman"/>
                <w:b/>
                <w:bCs/>
                <w:sz w:val="28"/>
                <w:szCs w:val="28"/>
                <w:lang w:val="en-US"/>
              </w:rPr>
            </w:pPr>
            <w:r w:rsidRPr="00675692">
              <w:rPr>
                <w:rFonts w:ascii="Times New Roman" w:hAnsi="Times New Roman"/>
                <w:b/>
                <w:bCs/>
                <w:sz w:val="28"/>
                <w:szCs w:val="28"/>
                <w:lang w:val="en-US"/>
              </w:rPr>
              <w:t>TVT-O</w:t>
            </w:r>
          </w:p>
        </w:tc>
        <w:tc>
          <w:tcPr>
            <w:tcW w:w="2552" w:type="dxa"/>
            <w:vAlign w:val="center"/>
          </w:tcPr>
          <w:p w:rsidR="005C57FE" w:rsidRPr="00675692" w:rsidRDefault="005C57FE" w:rsidP="005625D2">
            <w:pPr>
              <w:spacing w:after="0" w:line="240" w:lineRule="auto"/>
              <w:jc w:val="center"/>
              <w:rPr>
                <w:rFonts w:ascii="Times New Roman" w:hAnsi="Times New Roman"/>
                <w:b/>
                <w:bCs/>
                <w:sz w:val="28"/>
                <w:szCs w:val="28"/>
              </w:rPr>
            </w:pPr>
            <w:r w:rsidRPr="00675692">
              <w:rPr>
                <w:rFonts w:ascii="Times New Roman" w:hAnsi="Times New Roman"/>
                <w:b/>
                <w:bCs/>
                <w:sz w:val="28"/>
                <w:szCs w:val="28"/>
              </w:rPr>
              <w:t>Минислинг ЖМ</w:t>
            </w:r>
          </w:p>
        </w:tc>
      </w:tr>
      <w:tr w:rsidR="005C57FE" w:rsidRPr="00675692" w:rsidTr="005625D2">
        <w:trPr>
          <w:trHeight w:val="737"/>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rPr>
              <w:t>Стоимость проленовой ленты, сум</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3500000,0</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292000,0</w:t>
            </w:r>
          </w:p>
        </w:tc>
      </w:tr>
      <w:tr w:rsidR="005C57FE" w:rsidRPr="00675692" w:rsidTr="005625D2">
        <w:trPr>
          <w:trHeight w:val="567"/>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rPr>
              <w:t xml:space="preserve">Длительность </w:t>
            </w:r>
            <w:r w:rsidRPr="00675692">
              <w:rPr>
                <w:rFonts w:ascii="Times New Roman" w:hAnsi="Times New Roman"/>
                <w:sz w:val="28"/>
                <w:szCs w:val="28"/>
                <w:lang w:val="en-US"/>
              </w:rPr>
              <w:t xml:space="preserve">операции, мин. </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23±1,5 (20-25)</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12±2,0 (10-15)</w:t>
            </w:r>
          </w:p>
        </w:tc>
      </w:tr>
      <w:tr w:rsidR="005C57FE" w:rsidRPr="00675692" w:rsidTr="005625D2">
        <w:trPr>
          <w:trHeight w:val="567"/>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rPr>
              <w:t>Послеоперационный койко-день</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4,6</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3,5</w:t>
            </w:r>
          </w:p>
        </w:tc>
      </w:tr>
      <w:tr w:rsidR="005C57FE" w:rsidRPr="00675692" w:rsidTr="005625D2">
        <w:trPr>
          <w:trHeight w:val="567"/>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 xml:space="preserve">Частота всех осложнении в % </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1,85</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0</w:t>
            </w:r>
          </w:p>
        </w:tc>
      </w:tr>
      <w:tr w:rsidR="005C57FE" w:rsidRPr="00675692" w:rsidTr="005625D2">
        <w:trPr>
          <w:trHeight w:val="737"/>
          <w:jc w:val="center"/>
        </w:trPr>
        <w:tc>
          <w:tcPr>
            <w:tcW w:w="4248" w:type="dxa"/>
            <w:vAlign w:val="center"/>
          </w:tcPr>
          <w:p w:rsidR="005C57FE" w:rsidRPr="00675692" w:rsidRDefault="005C57FE" w:rsidP="005625D2">
            <w:pPr>
              <w:spacing w:after="0" w:line="240" w:lineRule="auto"/>
              <w:rPr>
                <w:rFonts w:ascii="Times New Roman" w:hAnsi="Times New Roman"/>
                <w:sz w:val="28"/>
                <w:szCs w:val="28"/>
              </w:rPr>
            </w:pPr>
            <w:r w:rsidRPr="00675692">
              <w:rPr>
                <w:rFonts w:ascii="Times New Roman" w:hAnsi="Times New Roman"/>
                <w:sz w:val="28"/>
                <w:szCs w:val="28"/>
              </w:rPr>
              <w:t>Общие затраты на лечение 1 осложнения (эрозия передней стенки влагалища), сум</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1 673 333,27</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0</w:t>
            </w:r>
          </w:p>
        </w:tc>
      </w:tr>
      <w:tr w:rsidR="005C57FE" w:rsidRPr="00675692" w:rsidTr="005625D2">
        <w:trPr>
          <w:trHeight w:val="737"/>
          <w:jc w:val="center"/>
        </w:trPr>
        <w:tc>
          <w:tcPr>
            <w:tcW w:w="4248" w:type="dxa"/>
            <w:vAlign w:val="center"/>
          </w:tcPr>
          <w:p w:rsidR="005C57FE" w:rsidRPr="00675692" w:rsidRDefault="005C57FE" w:rsidP="005625D2">
            <w:pPr>
              <w:spacing w:after="0" w:line="240" w:lineRule="auto"/>
              <w:rPr>
                <w:rFonts w:ascii="Times New Roman" w:hAnsi="Times New Roman"/>
                <w:sz w:val="28"/>
                <w:szCs w:val="28"/>
              </w:rPr>
            </w:pPr>
            <w:r w:rsidRPr="00675692">
              <w:rPr>
                <w:rFonts w:ascii="Times New Roman" w:hAnsi="Times New Roman"/>
                <w:sz w:val="28"/>
                <w:szCs w:val="28"/>
              </w:rPr>
              <w:t>Затраты во время пребывания больного в стационаре:</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p>
        </w:tc>
      </w:tr>
      <w:tr w:rsidR="005C57FE" w:rsidRPr="00675692" w:rsidTr="005625D2">
        <w:trPr>
          <w:trHeight w:val="737"/>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Стоимость питания</w:t>
            </w:r>
            <w:r w:rsidRPr="00675692">
              <w:rPr>
                <w:rFonts w:ascii="Times New Roman" w:hAnsi="Times New Roman"/>
                <w:sz w:val="28"/>
                <w:szCs w:val="28"/>
              </w:rPr>
              <w:t>, сум</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120 000</w:t>
            </w:r>
          </w:p>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(4дня х 30тыс)</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90 000</w:t>
            </w:r>
          </w:p>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(3дня х 30тыс)</w:t>
            </w:r>
          </w:p>
        </w:tc>
      </w:tr>
      <w:tr w:rsidR="005C57FE" w:rsidRPr="00675692" w:rsidTr="005625D2">
        <w:trPr>
          <w:trHeight w:val="737"/>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Стоимость медикаментов</w:t>
            </w:r>
            <w:r w:rsidRPr="00675692">
              <w:rPr>
                <w:rFonts w:ascii="Times New Roman" w:hAnsi="Times New Roman"/>
                <w:sz w:val="28"/>
                <w:szCs w:val="28"/>
              </w:rPr>
              <w:t>, сум</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280 000</w:t>
            </w:r>
          </w:p>
          <w:p w:rsidR="005C57FE" w:rsidRPr="00675692" w:rsidRDefault="005C57FE" w:rsidP="005625D2">
            <w:pPr>
              <w:spacing w:after="0" w:line="240" w:lineRule="auto"/>
              <w:jc w:val="center"/>
              <w:rPr>
                <w:rFonts w:ascii="Times New Roman" w:hAnsi="Times New Roman"/>
                <w:sz w:val="28"/>
                <w:szCs w:val="28"/>
                <w:lang w:val="en-US"/>
              </w:rPr>
            </w:pPr>
            <w:r w:rsidRPr="00675692">
              <w:rPr>
                <w:rFonts w:ascii="Times New Roman" w:hAnsi="Times New Roman"/>
                <w:sz w:val="28"/>
                <w:szCs w:val="28"/>
              </w:rPr>
              <w:t>(4дня х 70тыс)</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210 000</w:t>
            </w:r>
          </w:p>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(3дня х 70тыс)</w:t>
            </w:r>
          </w:p>
        </w:tc>
      </w:tr>
      <w:tr w:rsidR="005C57FE" w:rsidRPr="00675692" w:rsidTr="005625D2">
        <w:trPr>
          <w:trHeight w:val="737"/>
          <w:jc w:val="center"/>
        </w:trPr>
        <w:tc>
          <w:tcPr>
            <w:tcW w:w="4248" w:type="dxa"/>
            <w:vAlign w:val="center"/>
          </w:tcPr>
          <w:p w:rsidR="005C57FE" w:rsidRPr="00675692" w:rsidRDefault="005C57FE" w:rsidP="005625D2">
            <w:pPr>
              <w:spacing w:after="0" w:line="240" w:lineRule="auto"/>
              <w:rPr>
                <w:rFonts w:ascii="Times New Roman" w:hAnsi="Times New Roman"/>
                <w:sz w:val="28"/>
                <w:szCs w:val="28"/>
              </w:rPr>
            </w:pPr>
            <w:r w:rsidRPr="00675692">
              <w:rPr>
                <w:rFonts w:ascii="Times New Roman" w:hAnsi="Times New Roman"/>
                <w:sz w:val="28"/>
                <w:szCs w:val="28"/>
              </w:rPr>
              <w:t>Средняя стоимость 1 к/дня, сум</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660 000</w:t>
            </w:r>
          </w:p>
          <w:p w:rsidR="005C57FE" w:rsidRPr="00675692" w:rsidRDefault="005C57FE" w:rsidP="005625D2">
            <w:pPr>
              <w:spacing w:after="0" w:line="240" w:lineRule="auto"/>
              <w:jc w:val="center"/>
              <w:rPr>
                <w:rFonts w:ascii="Times New Roman" w:hAnsi="Times New Roman"/>
                <w:sz w:val="28"/>
                <w:szCs w:val="28"/>
                <w:lang w:val="en-US"/>
              </w:rPr>
            </w:pPr>
            <w:r w:rsidRPr="00675692">
              <w:rPr>
                <w:rFonts w:ascii="Times New Roman" w:hAnsi="Times New Roman"/>
                <w:sz w:val="28"/>
                <w:szCs w:val="28"/>
              </w:rPr>
              <w:t>(4дня х 165тыс)</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495 000</w:t>
            </w:r>
          </w:p>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(3дня х165тыс)</w:t>
            </w:r>
          </w:p>
        </w:tc>
      </w:tr>
      <w:tr w:rsidR="005C57FE" w:rsidRPr="00675692" w:rsidTr="005625D2">
        <w:trPr>
          <w:trHeight w:val="624"/>
          <w:jc w:val="center"/>
        </w:trPr>
        <w:tc>
          <w:tcPr>
            <w:tcW w:w="4248" w:type="dxa"/>
            <w:vAlign w:val="center"/>
          </w:tcPr>
          <w:p w:rsidR="005C57FE" w:rsidRPr="00675692" w:rsidRDefault="005C57FE" w:rsidP="005625D2">
            <w:pPr>
              <w:spacing w:after="0" w:line="240" w:lineRule="auto"/>
              <w:rPr>
                <w:rFonts w:ascii="Times New Roman" w:hAnsi="Times New Roman"/>
                <w:sz w:val="28"/>
                <w:szCs w:val="28"/>
                <w:lang w:val="en-US"/>
              </w:rPr>
            </w:pPr>
            <w:r w:rsidRPr="00675692">
              <w:rPr>
                <w:rFonts w:ascii="Times New Roman" w:hAnsi="Times New Roman"/>
                <w:sz w:val="28"/>
                <w:szCs w:val="28"/>
                <w:lang w:val="en-US"/>
              </w:rPr>
              <w:t>Суммарные затраты</w:t>
            </w:r>
            <w:r w:rsidRPr="00675692">
              <w:rPr>
                <w:rFonts w:ascii="Times New Roman" w:hAnsi="Times New Roman"/>
                <w:sz w:val="28"/>
                <w:szCs w:val="28"/>
              </w:rPr>
              <w:t>, сум</w:t>
            </w:r>
          </w:p>
        </w:tc>
        <w:tc>
          <w:tcPr>
            <w:tcW w:w="2551"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4 560 000,0</w:t>
            </w:r>
          </w:p>
        </w:tc>
        <w:tc>
          <w:tcPr>
            <w:tcW w:w="2552" w:type="dxa"/>
            <w:vAlign w:val="center"/>
          </w:tcPr>
          <w:p w:rsidR="005C57FE" w:rsidRPr="00675692" w:rsidRDefault="005C57FE" w:rsidP="005625D2">
            <w:pPr>
              <w:spacing w:after="0" w:line="240" w:lineRule="auto"/>
              <w:jc w:val="center"/>
              <w:rPr>
                <w:rFonts w:ascii="Times New Roman" w:hAnsi="Times New Roman"/>
                <w:sz w:val="28"/>
                <w:szCs w:val="28"/>
              </w:rPr>
            </w:pPr>
            <w:r w:rsidRPr="00675692">
              <w:rPr>
                <w:rFonts w:ascii="Times New Roman" w:hAnsi="Times New Roman"/>
                <w:sz w:val="28"/>
                <w:szCs w:val="28"/>
              </w:rPr>
              <w:t>1 087 000,0</w:t>
            </w:r>
          </w:p>
        </w:tc>
      </w:tr>
    </w:tbl>
    <w:p w:rsidR="005C57FE" w:rsidRPr="00675692" w:rsidRDefault="005C57FE" w:rsidP="005C57FE">
      <w:pPr>
        <w:pStyle w:val="a3"/>
        <w:jc w:val="right"/>
        <w:rPr>
          <w:rFonts w:ascii="Times New Roman" w:hAnsi="Times New Roman" w:cs="Times New Roman"/>
          <w:sz w:val="28"/>
          <w:szCs w:val="28"/>
        </w:rPr>
      </w:pPr>
    </w:p>
    <w:p w:rsidR="005C57FE" w:rsidRPr="00675692" w:rsidRDefault="005C57FE"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Таким образом,</w:t>
      </w:r>
      <w:r w:rsidR="002A5D0F" w:rsidRPr="00675692">
        <w:rPr>
          <w:rFonts w:ascii="Times New Roman" w:hAnsi="Times New Roman" w:cs="Times New Roman"/>
          <w:sz w:val="28"/>
          <w:szCs w:val="28"/>
        </w:rPr>
        <w:t xml:space="preserve"> </w:t>
      </w:r>
      <w:r w:rsidRPr="00675692">
        <w:rPr>
          <w:rFonts w:ascii="Times New Roman" w:hAnsi="Times New Roman" w:cs="Times New Roman"/>
          <w:sz w:val="28"/>
          <w:szCs w:val="28"/>
        </w:rPr>
        <w:t>установлены экономичность проведения комплексного хирургического подхода при сочетании генитального пролапса и СНМ, высокая эффективность малоинвазивных слинговых операций и преимущества разработанной модификации «минислинг ЖМ» в коррекции стрессового недержания мочи. Представленные результаты свидетельствуют о клинической и экономической целесообразности более широкого внедрения модифицированного метода коррекции инконтиненции мочи у женщин в гинекологическую практику.</w:t>
      </w:r>
    </w:p>
    <w:p w:rsidR="005C57FE" w:rsidRPr="00675692" w:rsidRDefault="005C57FE" w:rsidP="00675692">
      <w:pPr>
        <w:spacing w:before="240" w:after="240" w:line="240" w:lineRule="auto"/>
        <w:jc w:val="center"/>
        <w:rPr>
          <w:rFonts w:ascii="Times New Roman" w:hAnsi="Times New Roman"/>
          <w:b/>
          <w:bCs/>
          <w:sz w:val="28"/>
          <w:szCs w:val="25"/>
        </w:rPr>
      </w:pPr>
      <w:r w:rsidRPr="00675692">
        <w:rPr>
          <w:rFonts w:ascii="Times New Roman" w:hAnsi="Times New Roman"/>
          <w:b/>
          <w:bCs/>
          <w:sz w:val="28"/>
          <w:szCs w:val="25"/>
        </w:rPr>
        <w:t>ЗАКЛЮЧЕНИЕ</w:t>
      </w:r>
    </w:p>
    <w:p w:rsidR="005C57FE" w:rsidRPr="00675692" w:rsidRDefault="00E92877" w:rsidP="00E92877">
      <w:pPr>
        <w:spacing w:after="0" w:line="240" w:lineRule="auto"/>
        <w:ind w:firstLine="567"/>
        <w:jc w:val="both"/>
        <w:rPr>
          <w:rFonts w:ascii="Times New Roman" w:hAnsi="Times New Roman"/>
          <w:sz w:val="28"/>
          <w:szCs w:val="28"/>
        </w:rPr>
      </w:pPr>
      <w:r w:rsidRPr="00675692">
        <w:rPr>
          <w:rFonts w:ascii="Times New Roman" w:hAnsi="Times New Roman"/>
          <w:sz w:val="28"/>
          <w:szCs w:val="28"/>
        </w:rPr>
        <w:lastRenderedPageBreak/>
        <w:t>1.</w:t>
      </w:r>
      <w:r w:rsidR="005C57FE" w:rsidRPr="00675692">
        <w:rPr>
          <w:rFonts w:ascii="Times New Roman" w:hAnsi="Times New Roman"/>
          <w:sz w:val="28"/>
          <w:szCs w:val="28"/>
        </w:rPr>
        <w:t>Установлена высокая частота (68%) недержание мочи среди женщин, жительниц г.Ташкента – работниц текстильного комбината. Стрессовое недержание мочи встречается у 25% женщин в возрасте 30-39 лет, что свидетельствует об омоложении процесса.</w:t>
      </w:r>
    </w:p>
    <w:p w:rsidR="005C57FE" w:rsidRPr="00675692" w:rsidRDefault="00E92877" w:rsidP="00E92877">
      <w:pPr>
        <w:spacing w:after="0" w:line="240" w:lineRule="auto"/>
        <w:ind w:firstLine="567"/>
        <w:jc w:val="both"/>
        <w:rPr>
          <w:rFonts w:ascii="Times New Roman" w:hAnsi="Times New Roman"/>
          <w:sz w:val="28"/>
          <w:szCs w:val="28"/>
        </w:rPr>
      </w:pPr>
      <w:r w:rsidRPr="00675692">
        <w:rPr>
          <w:rFonts w:ascii="Times New Roman" w:hAnsi="Times New Roman"/>
          <w:sz w:val="28"/>
          <w:szCs w:val="28"/>
        </w:rPr>
        <w:t>2.</w:t>
      </w:r>
      <w:r w:rsidR="005C57FE" w:rsidRPr="00675692">
        <w:rPr>
          <w:rFonts w:ascii="Times New Roman" w:hAnsi="Times New Roman"/>
          <w:sz w:val="28"/>
          <w:szCs w:val="28"/>
        </w:rPr>
        <w:t>Впервые разработана высокоэффективная методика операции «Минислинг ЖМ» для коррекции стрессовой инконтиненции мочи у женщин, заключающаяся в фиксации синтетической ленты к лонным костям, что позволяет надежно устранить недержание мочи при напряжении.</w:t>
      </w:r>
    </w:p>
    <w:p w:rsidR="005C57FE" w:rsidRPr="00675692" w:rsidRDefault="00E92877" w:rsidP="00E92877">
      <w:pPr>
        <w:spacing w:after="0" w:line="240" w:lineRule="auto"/>
        <w:ind w:firstLine="567"/>
        <w:jc w:val="both"/>
        <w:rPr>
          <w:rFonts w:ascii="Times New Roman" w:hAnsi="Times New Roman"/>
          <w:sz w:val="28"/>
          <w:szCs w:val="28"/>
        </w:rPr>
      </w:pPr>
      <w:r w:rsidRPr="00675692">
        <w:rPr>
          <w:rFonts w:ascii="Times New Roman" w:hAnsi="Times New Roman"/>
          <w:sz w:val="28"/>
          <w:szCs w:val="28"/>
        </w:rPr>
        <w:t>3.</w:t>
      </w:r>
      <w:r w:rsidR="005C57FE" w:rsidRPr="00675692">
        <w:rPr>
          <w:rFonts w:ascii="Times New Roman" w:hAnsi="Times New Roman"/>
          <w:sz w:val="28"/>
          <w:szCs w:val="28"/>
        </w:rPr>
        <w:t xml:space="preserve">Сравнительный анализ слинговых операций: «Минислинг ЖМ» и </w:t>
      </w:r>
      <w:r w:rsidR="005C57FE" w:rsidRPr="00675692">
        <w:rPr>
          <w:rFonts w:ascii="Times New Roman" w:hAnsi="Times New Roman"/>
          <w:sz w:val="28"/>
          <w:szCs w:val="28"/>
          <w:lang w:val="en-US"/>
        </w:rPr>
        <w:t>TVT</w:t>
      </w:r>
      <w:r w:rsidR="005C57FE" w:rsidRPr="00675692">
        <w:rPr>
          <w:rFonts w:ascii="Times New Roman" w:hAnsi="Times New Roman"/>
          <w:sz w:val="28"/>
          <w:szCs w:val="28"/>
        </w:rPr>
        <w:t>-</w:t>
      </w:r>
      <w:r w:rsidR="005C57FE" w:rsidRPr="00675692">
        <w:rPr>
          <w:rFonts w:ascii="Times New Roman" w:hAnsi="Times New Roman"/>
          <w:sz w:val="28"/>
          <w:szCs w:val="28"/>
          <w:lang w:val="en-US"/>
        </w:rPr>
        <w:t>O</w:t>
      </w:r>
      <w:r w:rsidR="005C57FE" w:rsidRPr="00675692">
        <w:rPr>
          <w:rFonts w:ascii="Times New Roman" w:hAnsi="Times New Roman"/>
          <w:sz w:val="28"/>
          <w:szCs w:val="28"/>
        </w:rPr>
        <w:t xml:space="preserve"> с существующими традиционными пластическими операциями демонстрирует эффективность у 98,9% пациенток, благодаря достоверного снижению ранних и отдаленных осложнений и послеоперационного развития стрессового недержания мочи. </w:t>
      </w:r>
    </w:p>
    <w:p w:rsidR="005C57FE" w:rsidRPr="00675692" w:rsidRDefault="00E92877" w:rsidP="00E92877">
      <w:pPr>
        <w:spacing w:after="0" w:line="240" w:lineRule="auto"/>
        <w:ind w:firstLine="567"/>
        <w:jc w:val="both"/>
        <w:rPr>
          <w:rFonts w:ascii="Times New Roman" w:hAnsi="Times New Roman"/>
          <w:sz w:val="28"/>
          <w:szCs w:val="28"/>
        </w:rPr>
      </w:pPr>
      <w:r w:rsidRPr="00675692">
        <w:rPr>
          <w:rFonts w:ascii="Times New Roman" w:hAnsi="Times New Roman"/>
          <w:sz w:val="28"/>
          <w:szCs w:val="28"/>
        </w:rPr>
        <w:t>4.</w:t>
      </w:r>
      <w:r w:rsidR="005C57FE" w:rsidRPr="00675692">
        <w:rPr>
          <w:rFonts w:ascii="Times New Roman" w:hAnsi="Times New Roman"/>
          <w:sz w:val="28"/>
          <w:szCs w:val="28"/>
        </w:rPr>
        <w:t xml:space="preserve">Социальная и медицинская эффективность разработанной методики операции по сравнению с методом </w:t>
      </w:r>
      <w:r w:rsidR="005C57FE" w:rsidRPr="00675692">
        <w:rPr>
          <w:rFonts w:ascii="Times New Roman" w:hAnsi="Times New Roman"/>
          <w:sz w:val="28"/>
          <w:szCs w:val="28"/>
          <w:lang w:val="en-US"/>
        </w:rPr>
        <w:t>TVT</w:t>
      </w:r>
      <w:r w:rsidR="005C57FE" w:rsidRPr="00675692">
        <w:rPr>
          <w:rFonts w:ascii="Times New Roman" w:hAnsi="Times New Roman"/>
          <w:sz w:val="28"/>
          <w:szCs w:val="28"/>
        </w:rPr>
        <w:t>-</w:t>
      </w:r>
      <w:r w:rsidR="005C57FE" w:rsidRPr="00675692">
        <w:rPr>
          <w:rFonts w:ascii="Times New Roman" w:hAnsi="Times New Roman"/>
          <w:sz w:val="28"/>
          <w:szCs w:val="28"/>
          <w:lang w:val="en-US"/>
        </w:rPr>
        <w:t>O</w:t>
      </w:r>
      <w:r w:rsidR="005C57FE" w:rsidRPr="00675692">
        <w:rPr>
          <w:rFonts w:ascii="Times New Roman" w:hAnsi="Times New Roman"/>
          <w:sz w:val="28"/>
          <w:szCs w:val="28"/>
        </w:rPr>
        <w:t xml:space="preserve"> включает</w:t>
      </w:r>
      <w:r w:rsidR="005C57FE" w:rsidRPr="00675692">
        <w:rPr>
          <w:rFonts w:ascii="Times New Roman" w:hAnsi="Times New Roman"/>
          <w:sz w:val="28"/>
          <w:szCs w:val="28"/>
          <w:lang w:val="uz-Cyrl-UZ"/>
        </w:rPr>
        <w:t xml:space="preserve"> минимальную травматизацию тканей, минимизацию осложнений вовремя и после операции, экономию времени операции в 2 раза, меньшую кровопотерю, достоверно в ранние сроки после операции восстановить трудоспособность и качество жизни пациенток.</w:t>
      </w:r>
    </w:p>
    <w:p w:rsidR="005C57FE" w:rsidRPr="00675692" w:rsidRDefault="00E92877" w:rsidP="00E92877">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t>5.</w:t>
      </w:r>
      <w:r w:rsidR="005C57FE" w:rsidRPr="00675692">
        <w:rPr>
          <w:rFonts w:ascii="Times New Roman" w:hAnsi="Times New Roman" w:cs="Times New Roman"/>
          <w:sz w:val="28"/>
          <w:szCs w:val="28"/>
        </w:rPr>
        <w:t xml:space="preserve">Составляющими высокой экономической эффективности операции «Минислинг ЖМ» по сравнению с методом </w:t>
      </w:r>
      <w:r w:rsidR="005C57FE" w:rsidRPr="00675692">
        <w:rPr>
          <w:rFonts w:ascii="Times New Roman" w:hAnsi="Times New Roman" w:cs="Times New Roman"/>
          <w:sz w:val="28"/>
          <w:szCs w:val="28"/>
          <w:lang w:val="en-US"/>
        </w:rPr>
        <w:t>TVT</w:t>
      </w:r>
      <w:r w:rsidR="005C57FE" w:rsidRPr="00675692">
        <w:rPr>
          <w:rFonts w:ascii="Times New Roman" w:hAnsi="Times New Roman" w:cs="Times New Roman"/>
          <w:sz w:val="28"/>
          <w:szCs w:val="28"/>
        </w:rPr>
        <w:t>-</w:t>
      </w:r>
      <w:r w:rsidR="005C57FE" w:rsidRPr="00675692">
        <w:rPr>
          <w:rFonts w:ascii="Times New Roman" w:hAnsi="Times New Roman" w:cs="Times New Roman"/>
          <w:sz w:val="28"/>
          <w:szCs w:val="28"/>
          <w:lang w:val="en-US"/>
        </w:rPr>
        <w:t>O</w:t>
      </w:r>
      <w:r w:rsidR="005C57FE" w:rsidRPr="00675692">
        <w:rPr>
          <w:rFonts w:ascii="Times New Roman" w:hAnsi="Times New Roman" w:cs="Times New Roman"/>
          <w:sz w:val="28"/>
          <w:szCs w:val="28"/>
        </w:rPr>
        <w:t xml:space="preserve"> являются снижение в 12 раз прямых денежных затрат на приобретение проленовой сетки, сокращение пребывания больной в стационаре на 1 койко-день: экономия денежных средств составила 3 473 000 сум на одного больного, при этом прирост эффективности затрат </w:t>
      </w:r>
      <w:r w:rsidR="005C57FE" w:rsidRPr="00675692">
        <w:rPr>
          <w:rFonts w:ascii="Times New Roman" w:hAnsi="Times New Roman" w:cs="Times New Roman"/>
          <w:sz w:val="28"/>
          <w:szCs w:val="28"/>
          <w:lang w:val="en-US"/>
        </w:rPr>
        <w:t>CEAineb</w:t>
      </w:r>
      <w:r w:rsidR="005C57FE" w:rsidRPr="00675692">
        <w:rPr>
          <w:rFonts w:ascii="Times New Roman" w:hAnsi="Times New Roman" w:cs="Times New Roman"/>
          <w:sz w:val="28"/>
          <w:szCs w:val="28"/>
        </w:rPr>
        <w:t xml:space="preserve"> на 1 единицу эффективности </w:t>
      </w:r>
      <w:r w:rsidR="005C57FE" w:rsidRPr="00675692">
        <w:rPr>
          <w:rFonts w:ascii="Times New Roman" w:hAnsi="Times New Roman" w:cs="Times New Roman"/>
          <w:sz w:val="28"/>
          <w:szCs w:val="28"/>
          <w:lang w:val="en-US"/>
        </w:rPr>
        <w:t>c</w:t>
      </w:r>
      <w:r w:rsidR="005C57FE" w:rsidRPr="00675692">
        <w:rPr>
          <w:rFonts w:ascii="Times New Roman" w:hAnsi="Times New Roman" w:cs="Times New Roman"/>
          <w:sz w:val="28"/>
          <w:szCs w:val="28"/>
        </w:rPr>
        <w:t>оставил 1877,35сум.</w:t>
      </w:r>
    </w:p>
    <w:p w:rsidR="005C57FE" w:rsidRPr="00675692" w:rsidRDefault="005C57FE" w:rsidP="005C57FE">
      <w:pPr>
        <w:pStyle w:val="a3"/>
        <w:jc w:val="both"/>
        <w:rPr>
          <w:rFonts w:ascii="Times New Roman" w:hAnsi="Times New Roman" w:cs="Times New Roman"/>
          <w:sz w:val="28"/>
          <w:szCs w:val="28"/>
        </w:rPr>
      </w:pPr>
    </w:p>
    <w:p w:rsidR="00675692" w:rsidRPr="00675692" w:rsidRDefault="00675692">
      <w:pPr>
        <w:rPr>
          <w:rFonts w:ascii="Times New Roman" w:hAnsi="Times New Roman"/>
          <w:sz w:val="28"/>
          <w:szCs w:val="28"/>
          <w:lang w:eastAsia="en-US"/>
        </w:rPr>
      </w:pPr>
      <w:r w:rsidRPr="00675692">
        <w:rPr>
          <w:rFonts w:ascii="Times New Roman" w:hAnsi="Times New Roman"/>
          <w:sz w:val="28"/>
          <w:szCs w:val="28"/>
          <w:lang w:eastAsia="en-US"/>
        </w:rPr>
        <w:br w:type="page"/>
      </w:r>
    </w:p>
    <w:p w:rsidR="005C57FE" w:rsidRPr="00675692" w:rsidRDefault="00CD5D2C" w:rsidP="005C57FE">
      <w:pPr>
        <w:spacing w:after="80" w:line="240" w:lineRule="auto"/>
        <w:jc w:val="center"/>
        <w:rPr>
          <w:rFonts w:ascii="Times New Roman" w:hAnsi="Times New Roman"/>
          <w:b/>
          <w:bCs/>
          <w:sz w:val="28"/>
          <w:szCs w:val="28"/>
          <w:lang w:val="en-US"/>
        </w:rPr>
      </w:pPr>
      <w:r>
        <w:rPr>
          <w:noProof/>
        </w:rPr>
        <w:lastRenderedPageBreak/>
        <mc:AlternateContent>
          <mc:Choice Requires="wps">
            <w:drawing>
              <wp:anchor distT="4294967294" distB="4294967294" distL="114300" distR="114300" simplePos="0" relativeHeight="251663360" behindDoc="0" locked="0" layoutInCell="1" allowOverlap="1">
                <wp:simplePos x="0" y="0"/>
                <wp:positionH relativeFrom="column">
                  <wp:posOffset>-133985</wp:posOffset>
                </wp:positionH>
                <wp:positionV relativeFrom="paragraph">
                  <wp:posOffset>1051559</wp:posOffset>
                </wp:positionV>
                <wp:extent cx="6143625" cy="0"/>
                <wp:effectExtent l="0" t="0" r="9525" b="0"/>
                <wp:wrapNone/>
                <wp:docPr id="2"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43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0DDA" id="Прямая соединительная линия 20"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5pt,82.8pt" to="473.2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" strokeweight="1.5pt">
                <o:lock v:ext="edit" shapetype="f"/>
              </v:line>
            </w:pict>
          </mc:Fallback>
        </mc:AlternateContent>
      </w:r>
      <w:r w:rsidR="005C57FE" w:rsidRPr="00675692">
        <w:rPr>
          <w:rFonts w:ascii="Times New Roman" w:hAnsi="Times New Roman"/>
          <w:b/>
          <w:bCs/>
          <w:sz w:val="28"/>
          <w:szCs w:val="28"/>
          <w:lang w:val="en-US"/>
        </w:rPr>
        <w:t>SCIENTIFIC COUNCIL PhD.04/05.06.2020.Tib.114.01 ON AWARDS OF SCIENTIFIC DEGREE OF REPUBLICAN SPECIALIZED SCIENTIFIC- PRACTICAL MEDICAL CENTER OF OBSTETRICS AND GYNAECOLOGY OF THE MINISTRY OF HEALTH OF THE REPUBLIC OF UZBEKISTAN</w:t>
      </w:r>
    </w:p>
    <w:p w:rsidR="005C57FE" w:rsidRPr="00675692" w:rsidRDefault="005C57FE" w:rsidP="005C57FE">
      <w:pPr>
        <w:spacing w:after="3000" w:line="240" w:lineRule="auto"/>
        <w:jc w:val="center"/>
        <w:rPr>
          <w:rFonts w:ascii="Times New Roman" w:hAnsi="Times New Roman"/>
          <w:b/>
          <w:bCs/>
          <w:sz w:val="28"/>
          <w:szCs w:val="28"/>
          <w:lang w:val="en-US"/>
        </w:rPr>
      </w:pPr>
      <w:r w:rsidRPr="00675692">
        <w:rPr>
          <w:rFonts w:ascii="Times New Roman" w:hAnsi="Times New Roman"/>
          <w:b/>
          <w:bCs/>
          <w:sz w:val="28"/>
          <w:szCs w:val="28"/>
          <w:lang w:val="en-US"/>
        </w:rPr>
        <w:t>REPUBLICAN SPECIALIZED SCIENTIFIC- PRACTICAL MEDICAL CENTER OF OBSTETRICS AND GYNAECOLOGY OF THE MINISTRY OF HEALTH OF THE REPUBLIC OF UZBEKISTAN</w:t>
      </w:r>
    </w:p>
    <w:p w:rsidR="005C57FE" w:rsidRPr="00675692" w:rsidRDefault="005C57FE" w:rsidP="005C57FE">
      <w:pPr>
        <w:spacing w:after="1000" w:line="240" w:lineRule="auto"/>
        <w:jc w:val="center"/>
        <w:rPr>
          <w:rFonts w:ascii="Times New Roman" w:hAnsi="Times New Roman"/>
          <w:b/>
          <w:bCs/>
          <w:sz w:val="28"/>
          <w:szCs w:val="28"/>
          <w:lang w:val="en-US"/>
        </w:rPr>
      </w:pPr>
      <w:r w:rsidRPr="00675692">
        <w:rPr>
          <w:rFonts w:ascii="Times New Roman" w:hAnsi="Times New Roman"/>
          <w:b/>
          <w:bCs/>
          <w:sz w:val="28"/>
          <w:szCs w:val="28"/>
          <w:lang w:val="en-US"/>
        </w:rPr>
        <w:t>GAFUROV JAKHONGIR MUMINDJANOVICH</w:t>
      </w:r>
    </w:p>
    <w:p w:rsidR="005C57FE" w:rsidRPr="00675692" w:rsidRDefault="005C57FE" w:rsidP="005C57FE">
      <w:pPr>
        <w:spacing w:after="1000" w:line="240" w:lineRule="auto"/>
        <w:jc w:val="center"/>
        <w:rPr>
          <w:rFonts w:ascii="Times New Roman" w:hAnsi="Times New Roman"/>
          <w:b/>
          <w:bCs/>
          <w:sz w:val="28"/>
          <w:szCs w:val="28"/>
          <w:lang w:val="en-US"/>
        </w:rPr>
      </w:pPr>
      <w:r w:rsidRPr="00675692">
        <w:rPr>
          <w:rFonts w:ascii="Times New Roman" w:hAnsi="Times New Roman"/>
          <w:b/>
          <w:bCs/>
          <w:sz w:val="28"/>
          <w:szCs w:val="28"/>
          <w:lang w:val="en-US"/>
        </w:rPr>
        <w:t>IMPROVEMENT OF SLING PLASTIC SURGERY IN THE CORRECTION OF WOMEN STRESS URINARY INCONTINENCE AND EVALUATION OF THEIR EFFECTIVENESS</w:t>
      </w:r>
    </w:p>
    <w:p w:rsidR="005C57FE" w:rsidRPr="00675692" w:rsidRDefault="005C57FE" w:rsidP="005C57FE">
      <w:pPr>
        <w:spacing w:after="720" w:line="240" w:lineRule="auto"/>
        <w:jc w:val="center"/>
        <w:rPr>
          <w:rFonts w:ascii="Times New Roman" w:hAnsi="Times New Roman"/>
          <w:b/>
          <w:bCs/>
          <w:sz w:val="24"/>
          <w:szCs w:val="24"/>
          <w:lang w:val="en-US"/>
        </w:rPr>
      </w:pPr>
      <w:r w:rsidRPr="00675692">
        <w:rPr>
          <w:rFonts w:ascii="Times New Roman" w:hAnsi="Times New Roman"/>
          <w:b/>
          <w:bCs/>
          <w:sz w:val="24"/>
          <w:szCs w:val="24"/>
          <w:lang w:val="en-US"/>
        </w:rPr>
        <w:t>14.00.01 - Obstetrics and gynecology</w:t>
      </w:r>
    </w:p>
    <w:p w:rsidR="00E92877" w:rsidRPr="00675692" w:rsidRDefault="00E92877" w:rsidP="00E92877">
      <w:pPr>
        <w:spacing w:after="0" w:line="240" w:lineRule="auto"/>
        <w:jc w:val="center"/>
        <w:rPr>
          <w:rFonts w:ascii="Times New Roman" w:hAnsi="Times New Roman"/>
          <w:b/>
          <w:bCs/>
          <w:sz w:val="24"/>
          <w:szCs w:val="24"/>
          <w:lang w:val="en-US"/>
        </w:rPr>
      </w:pPr>
      <w:r w:rsidRPr="00675692">
        <w:rPr>
          <w:rFonts w:ascii="Times New Roman" w:hAnsi="Times New Roman"/>
          <w:b/>
          <w:bCs/>
          <w:sz w:val="24"/>
          <w:szCs w:val="24"/>
          <w:lang w:val="en-US"/>
        </w:rPr>
        <w:t xml:space="preserve">DISSERTATION ABSTRACT OF THE DOCTOR OF PHILOSOPHY </w:t>
      </w:r>
      <w:r w:rsidR="005C57FE" w:rsidRPr="00675692">
        <w:rPr>
          <w:rFonts w:ascii="Times New Roman" w:hAnsi="Times New Roman"/>
          <w:b/>
          <w:bCs/>
          <w:sz w:val="24"/>
          <w:szCs w:val="24"/>
          <w:lang w:val="en-US"/>
        </w:rPr>
        <w:t xml:space="preserve">(PhD) </w:t>
      </w:r>
    </w:p>
    <w:p w:rsidR="005C57FE" w:rsidRPr="00675692" w:rsidRDefault="00E92877" w:rsidP="00E92877">
      <w:pPr>
        <w:spacing w:after="3600" w:line="240" w:lineRule="auto"/>
        <w:jc w:val="center"/>
        <w:rPr>
          <w:rFonts w:ascii="Times New Roman" w:hAnsi="Times New Roman"/>
          <w:b/>
          <w:bCs/>
          <w:sz w:val="24"/>
          <w:szCs w:val="24"/>
          <w:lang w:val="en-US"/>
        </w:rPr>
      </w:pPr>
      <w:r w:rsidRPr="00675692">
        <w:rPr>
          <w:rFonts w:ascii="Times New Roman" w:hAnsi="Times New Roman"/>
          <w:b/>
          <w:bCs/>
          <w:sz w:val="24"/>
          <w:szCs w:val="24"/>
          <w:lang w:val="en-US"/>
        </w:rPr>
        <w:t>ON MEDICAL SCIENCES</w:t>
      </w:r>
    </w:p>
    <w:p w:rsidR="005C57FE" w:rsidRPr="00675692" w:rsidRDefault="00E92877" w:rsidP="005C57FE">
      <w:pPr>
        <w:spacing w:after="0" w:line="240" w:lineRule="auto"/>
        <w:jc w:val="center"/>
        <w:rPr>
          <w:rFonts w:ascii="Times New Roman" w:hAnsi="Times New Roman"/>
          <w:b/>
          <w:bCs/>
          <w:sz w:val="24"/>
          <w:szCs w:val="24"/>
          <w:lang w:val="en-US"/>
        </w:rPr>
      </w:pPr>
      <w:r w:rsidRPr="00675692">
        <w:rPr>
          <w:rFonts w:ascii="Times New Roman" w:hAnsi="Times New Roman"/>
          <w:b/>
          <w:bCs/>
          <w:sz w:val="24"/>
          <w:szCs w:val="24"/>
          <w:lang w:val="en-US"/>
        </w:rPr>
        <w:t>TASHKENT - 2021</w:t>
      </w:r>
    </w:p>
    <w:p w:rsidR="005C57FE" w:rsidRPr="00675692" w:rsidRDefault="005C57FE" w:rsidP="00E92877">
      <w:pPr>
        <w:spacing w:after="400" w:line="240" w:lineRule="auto"/>
        <w:ind w:firstLine="567"/>
        <w:jc w:val="both"/>
        <w:rPr>
          <w:rFonts w:ascii="Times New Roman" w:hAnsi="Times New Roman"/>
          <w:b/>
          <w:bCs/>
          <w:lang w:val="en-US"/>
        </w:rPr>
      </w:pPr>
      <w:r w:rsidRPr="00675692">
        <w:rPr>
          <w:rFonts w:ascii="Times New Roman" w:hAnsi="Times New Roman"/>
          <w:b/>
          <w:bCs/>
          <w:lang w:val="en-US"/>
        </w:rPr>
        <w:lastRenderedPageBreak/>
        <w:t>The theme of the doctoral (PhD) dissertation was registered by the Supreme Attestation Commission of the Cabinet of Ministers of the Republic of Uzbekistan under № В2020.2PhD/Tib1118</w:t>
      </w:r>
    </w:p>
    <w:p w:rsidR="005C57FE" w:rsidRPr="00675692" w:rsidRDefault="005C57FE" w:rsidP="00675692">
      <w:pPr>
        <w:spacing w:after="120" w:line="240" w:lineRule="auto"/>
        <w:ind w:firstLine="567"/>
        <w:jc w:val="both"/>
        <w:rPr>
          <w:rFonts w:ascii="Times New Roman" w:hAnsi="Times New Roman"/>
          <w:lang w:val="en-US"/>
        </w:rPr>
      </w:pPr>
      <w:r w:rsidRPr="00675692">
        <w:rPr>
          <w:rFonts w:ascii="Times New Roman" w:hAnsi="Times New Roman"/>
          <w:lang w:val="en-US"/>
        </w:rPr>
        <w:t>The dissertation was carried out at the Republican Specialized Scientific- Practical Medical Center of Obstetrics and Gynaecology</w:t>
      </w:r>
      <w:r w:rsidR="00E92877" w:rsidRPr="00675692">
        <w:rPr>
          <w:rFonts w:ascii="Times New Roman" w:hAnsi="Times New Roman"/>
          <w:lang w:val="en-US"/>
        </w:rPr>
        <w:t>.</w:t>
      </w:r>
    </w:p>
    <w:p w:rsidR="005C57FE" w:rsidRPr="00675692" w:rsidRDefault="005C57FE" w:rsidP="00E92877">
      <w:pPr>
        <w:spacing w:after="400" w:line="240" w:lineRule="auto"/>
        <w:ind w:firstLine="567"/>
        <w:jc w:val="both"/>
        <w:rPr>
          <w:rFonts w:ascii="Times New Roman" w:hAnsi="Times New Roman"/>
          <w:lang w:val="en-US"/>
        </w:rPr>
      </w:pPr>
      <w:r w:rsidRPr="00675692">
        <w:rPr>
          <w:rFonts w:ascii="Times New Roman" w:hAnsi="Times New Roman"/>
          <w:lang w:val="en-US"/>
        </w:rPr>
        <w:t xml:space="preserve">The abstract of the dissertation was posted in three (Uzbek, Russian, English (resume)) languages on the website of the Scientific Council at </w:t>
      </w:r>
      <w:r w:rsidR="00E92877" w:rsidRPr="00675692">
        <w:rPr>
          <w:rFonts w:ascii="Times New Roman" w:hAnsi="Times New Roman"/>
          <w:lang w:val="en-US"/>
        </w:rPr>
        <w:t>(</w:t>
      </w:r>
      <w:r w:rsidRPr="00675692">
        <w:rPr>
          <w:rFonts w:ascii="Times New Roman" w:hAnsi="Times New Roman"/>
          <w:lang w:val="en-US"/>
        </w:rPr>
        <w:t>www akusherstvo.uz</w:t>
      </w:r>
      <w:r w:rsidR="00E92877" w:rsidRPr="00675692">
        <w:rPr>
          <w:rFonts w:ascii="Times New Roman" w:hAnsi="Times New Roman"/>
          <w:lang w:val="en-US"/>
        </w:rPr>
        <w:t>)</w:t>
      </w:r>
      <w:r w:rsidRPr="00675692">
        <w:rPr>
          <w:rFonts w:ascii="Times New Roman" w:hAnsi="Times New Roman"/>
          <w:lang w:val="en-US"/>
        </w:rPr>
        <w:t xml:space="preserve"> and on the website of “ZiyoNet” Information and Educational Portal at </w:t>
      </w:r>
      <w:r w:rsidR="00E92877" w:rsidRPr="00675692">
        <w:rPr>
          <w:rFonts w:ascii="Times New Roman" w:hAnsi="Times New Roman"/>
          <w:lang w:val="en-US"/>
        </w:rPr>
        <w:t>(</w:t>
      </w:r>
      <w:hyperlink r:id="rId26" w:history="1">
        <w:r w:rsidRPr="00675692">
          <w:rPr>
            <w:rStyle w:val="a6"/>
            <w:rFonts w:ascii="Times New Roman" w:hAnsi="Times New Roman"/>
            <w:color w:val="auto"/>
            <w:u w:val="none"/>
            <w:lang w:val="en-US"/>
          </w:rPr>
          <w:t>www.ziyonet.uz</w:t>
        </w:r>
      </w:hyperlink>
      <w:r w:rsidR="00E92877" w:rsidRPr="00675692">
        <w:rPr>
          <w:lang w:val="en-US"/>
        </w:rPr>
        <w:t>)</w:t>
      </w:r>
      <w:r w:rsidRPr="00675692">
        <w:rPr>
          <w:rFonts w:ascii="Times New Roman" w:hAnsi="Times New Roman"/>
          <w:lang w:val="en-US"/>
        </w:rPr>
        <w:t>.</w:t>
      </w:r>
    </w:p>
    <w:tbl>
      <w:tblPr>
        <w:tblW w:w="0" w:type="auto"/>
        <w:tblInd w:w="2" w:type="dxa"/>
        <w:tblLook w:val="00A0" w:firstRow="1" w:lastRow="0" w:firstColumn="1" w:lastColumn="0" w:noHBand="0" w:noVBand="0"/>
      </w:tblPr>
      <w:tblGrid>
        <w:gridCol w:w="3995"/>
        <w:gridCol w:w="5357"/>
      </w:tblGrid>
      <w:tr w:rsidR="00675692" w:rsidRPr="00675692" w:rsidTr="00E92877">
        <w:tc>
          <w:tcPr>
            <w:tcW w:w="4075" w:type="dxa"/>
          </w:tcPr>
          <w:p w:rsidR="005C57FE" w:rsidRPr="00675692" w:rsidRDefault="005C57FE" w:rsidP="00675692">
            <w:pPr>
              <w:spacing w:after="0" w:line="240" w:lineRule="auto"/>
              <w:ind w:left="565"/>
              <w:rPr>
                <w:rFonts w:ascii="Times New Roman" w:hAnsi="Times New Roman"/>
                <w:u w:val="single"/>
                <w:lang w:val="en-US"/>
              </w:rPr>
            </w:pPr>
            <w:r w:rsidRPr="00675692">
              <w:rPr>
                <w:rFonts w:ascii="Times New Roman" w:hAnsi="Times New Roman"/>
                <w:b/>
                <w:bCs/>
                <w:lang w:val="en-US"/>
              </w:rPr>
              <w:t>Scientific chiefs:</w:t>
            </w:r>
          </w:p>
        </w:tc>
        <w:tc>
          <w:tcPr>
            <w:tcW w:w="5495" w:type="dxa"/>
          </w:tcPr>
          <w:p w:rsidR="005C57FE" w:rsidRPr="00675692" w:rsidRDefault="005C57FE" w:rsidP="005625D2">
            <w:pPr>
              <w:spacing w:after="0" w:line="240" w:lineRule="auto"/>
              <w:jc w:val="both"/>
              <w:rPr>
                <w:rFonts w:ascii="Times New Roman" w:hAnsi="Times New Roman"/>
                <w:b/>
                <w:bCs/>
                <w:lang w:val="en-US"/>
              </w:rPr>
            </w:pPr>
            <w:r w:rsidRPr="00675692">
              <w:rPr>
                <w:rFonts w:ascii="Times New Roman" w:hAnsi="Times New Roman"/>
                <w:b/>
                <w:bCs/>
                <w:lang w:val="en-US"/>
              </w:rPr>
              <w:t>Kurbanov Djakhongir Djamalovich</w:t>
            </w:r>
          </w:p>
          <w:p w:rsidR="005C57FE" w:rsidRPr="00675692" w:rsidRDefault="005C57FE" w:rsidP="005625D2">
            <w:pPr>
              <w:spacing w:line="240" w:lineRule="auto"/>
              <w:jc w:val="both"/>
              <w:rPr>
                <w:rFonts w:ascii="Times New Roman" w:hAnsi="Times New Roman"/>
                <w:lang w:val="en-US"/>
              </w:rPr>
            </w:pPr>
            <w:r w:rsidRPr="00675692">
              <w:rPr>
                <w:rFonts w:ascii="Times New Roman" w:hAnsi="Times New Roman"/>
                <w:lang w:val="en-US"/>
              </w:rPr>
              <w:t>Doctor of Medical Sciences, Professor</w:t>
            </w:r>
          </w:p>
        </w:tc>
      </w:tr>
      <w:tr w:rsidR="00675692" w:rsidRPr="00675692" w:rsidTr="00E92877">
        <w:tc>
          <w:tcPr>
            <w:tcW w:w="4075" w:type="dxa"/>
          </w:tcPr>
          <w:p w:rsidR="005C57FE" w:rsidRPr="00675692" w:rsidRDefault="005C57FE" w:rsidP="00675692">
            <w:pPr>
              <w:spacing w:after="0" w:line="240" w:lineRule="auto"/>
              <w:ind w:left="565"/>
              <w:rPr>
                <w:rFonts w:ascii="Times New Roman" w:hAnsi="Times New Roman"/>
                <w:u w:val="single"/>
                <w:lang w:val="en-US"/>
              </w:rPr>
            </w:pPr>
            <w:r w:rsidRPr="00675692">
              <w:rPr>
                <w:rFonts w:ascii="Times New Roman" w:hAnsi="Times New Roman"/>
                <w:b/>
                <w:bCs/>
                <w:lang w:val="en-US"/>
              </w:rPr>
              <w:t>Official opponents:</w:t>
            </w:r>
          </w:p>
        </w:tc>
        <w:tc>
          <w:tcPr>
            <w:tcW w:w="5495" w:type="dxa"/>
          </w:tcPr>
          <w:p w:rsidR="005C57FE" w:rsidRPr="00675692" w:rsidRDefault="005C57FE" w:rsidP="005625D2">
            <w:pPr>
              <w:spacing w:after="0" w:line="240" w:lineRule="auto"/>
              <w:jc w:val="both"/>
              <w:rPr>
                <w:rFonts w:ascii="Times New Roman" w:hAnsi="Times New Roman"/>
                <w:b/>
                <w:bCs/>
                <w:lang w:val="en-US"/>
              </w:rPr>
            </w:pPr>
            <w:r w:rsidRPr="00675692">
              <w:rPr>
                <w:rFonts w:ascii="Times New Roman" w:hAnsi="Times New Roman"/>
                <w:b/>
                <w:bCs/>
                <w:lang w:val="en-US"/>
              </w:rPr>
              <w:t xml:space="preserve">Khusankhodjaeva </w:t>
            </w:r>
            <w:r w:rsidR="007B5BE2" w:rsidRPr="00675692">
              <w:rPr>
                <w:rFonts w:ascii="Times New Roman" w:hAnsi="Times New Roman"/>
                <w:b/>
                <w:bCs/>
                <w:lang w:val="en-US"/>
              </w:rPr>
              <w:t xml:space="preserve"> </w:t>
            </w:r>
            <w:r w:rsidRPr="00675692">
              <w:rPr>
                <w:rFonts w:ascii="Times New Roman" w:hAnsi="Times New Roman"/>
                <w:b/>
                <w:bCs/>
                <w:lang w:val="en-US"/>
              </w:rPr>
              <w:t>Malika Tursunkhodjaevna</w:t>
            </w:r>
          </w:p>
          <w:p w:rsidR="005C57FE" w:rsidRPr="00675692" w:rsidRDefault="005C57FE" w:rsidP="005625D2">
            <w:pPr>
              <w:spacing w:after="120" w:line="240" w:lineRule="auto"/>
              <w:jc w:val="both"/>
              <w:rPr>
                <w:rFonts w:ascii="Times New Roman" w:hAnsi="Times New Roman"/>
                <w:lang w:val="en-US"/>
              </w:rPr>
            </w:pPr>
            <w:r w:rsidRPr="00675692">
              <w:rPr>
                <w:rFonts w:ascii="Times New Roman" w:hAnsi="Times New Roman"/>
                <w:lang w:val="en-US"/>
              </w:rPr>
              <w:t>Doctor of Medical Sciences</w:t>
            </w:r>
          </w:p>
          <w:p w:rsidR="005C57FE" w:rsidRPr="00675692" w:rsidRDefault="005C57FE" w:rsidP="005625D2">
            <w:pPr>
              <w:spacing w:after="0" w:line="240" w:lineRule="auto"/>
              <w:jc w:val="both"/>
              <w:rPr>
                <w:rFonts w:ascii="Times New Roman" w:hAnsi="Times New Roman"/>
                <w:b/>
                <w:bCs/>
                <w:lang w:val="en-US"/>
              </w:rPr>
            </w:pPr>
            <w:r w:rsidRPr="00675692">
              <w:rPr>
                <w:rFonts w:ascii="Times New Roman" w:hAnsi="Times New Roman"/>
                <w:b/>
                <w:bCs/>
                <w:lang w:val="en-US"/>
              </w:rPr>
              <w:t>Kattakhodjaeva Makhmuda Khamdamovna</w:t>
            </w:r>
          </w:p>
          <w:p w:rsidR="005C57FE" w:rsidRPr="00675692" w:rsidRDefault="005C57FE" w:rsidP="007B5BE2">
            <w:pPr>
              <w:spacing w:line="240" w:lineRule="auto"/>
              <w:jc w:val="both"/>
              <w:rPr>
                <w:rFonts w:ascii="Times New Roman" w:hAnsi="Times New Roman"/>
                <w:lang w:val="en-US"/>
              </w:rPr>
            </w:pPr>
            <w:r w:rsidRPr="00675692">
              <w:rPr>
                <w:rFonts w:ascii="Times New Roman" w:hAnsi="Times New Roman"/>
                <w:lang w:val="en-US"/>
              </w:rPr>
              <w:t>Doctor of Medical Sciences, Professor</w:t>
            </w:r>
          </w:p>
        </w:tc>
      </w:tr>
      <w:tr w:rsidR="00675692" w:rsidRPr="00675692" w:rsidTr="00E92877">
        <w:tc>
          <w:tcPr>
            <w:tcW w:w="4075" w:type="dxa"/>
          </w:tcPr>
          <w:p w:rsidR="005C57FE" w:rsidRPr="00675692" w:rsidRDefault="005C57FE" w:rsidP="00675692">
            <w:pPr>
              <w:spacing w:after="420" w:line="240" w:lineRule="auto"/>
              <w:ind w:left="565"/>
              <w:rPr>
                <w:rFonts w:ascii="Times New Roman" w:hAnsi="Times New Roman"/>
                <w:u w:val="single"/>
                <w:lang w:val="en-US"/>
              </w:rPr>
            </w:pPr>
            <w:r w:rsidRPr="00675692">
              <w:rPr>
                <w:rFonts w:ascii="Times New Roman" w:hAnsi="Times New Roman"/>
                <w:b/>
                <w:bCs/>
                <w:lang w:val="en-US"/>
              </w:rPr>
              <w:t>Leading organization:</w:t>
            </w:r>
          </w:p>
        </w:tc>
        <w:tc>
          <w:tcPr>
            <w:tcW w:w="5495" w:type="dxa"/>
          </w:tcPr>
          <w:p w:rsidR="005C57FE" w:rsidRPr="00675692" w:rsidRDefault="005C57FE" w:rsidP="005625D2">
            <w:pPr>
              <w:spacing w:after="420" w:line="240" w:lineRule="auto"/>
              <w:jc w:val="both"/>
              <w:rPr>
                <w:rFonts w:ascii="Times New Roman" w:hAnsi="Times New Roman"/>
                <w:b/>
                <w:bCs/>
                <w:lang w:val="en-US"/>
              </w:rPr>
            </w:pPr>
            <w:r w:rsidRPr="00675692">
              <w:rPr>
                <w:rFonts w:ascii="Times New Roman" w:hAnsi="Times New Roman"/>
                <w:b/>
                <w:bCs/>
                <w:lang w:val="en-US"/>
              </w:rPr>
              <w:t>Samarkand State Medical Institute</w:t>
            </w:r>
          </w:p>
        </w:tc>
      </w:tr>
    </w:tbl>
    <w:p w:rsidR="005C57FE" w:rsidRPr="00675692" w:rsidRDefault="005C57FE" w:rsidP="007B5BE2">
      <w:pPr>
        <w:spacing w:after="120" w:line="240" w:lineRule="auto"/>
        <w:ind w:firstLine="567"/>
        <w:jc w:val="both"/>
        <w:rPr>
          <w:rFonts w:ascii="Times New Roman" w:hAnsi="Times New Roman"/>
          <w:lang w:val="en-US"/>
        </w:rPr>
      </w:pPr>
      <w:r w:rsidRPr="00675692">
        <w:rPr>
          <w:rFonts w:ascii="Times New Roman" w:hAnsi="Times New Roman"/>
          <w:lang w:val="en-US"/>
        </w:rPr>
        <w:t>The defense will take place "____" _________________ 2021 at _ _ _ hours at the meeting of the Scientific Council PhD.04/05.06.2020.Tib.114.01 at the Republican Specialized Scientific and Practical Medical Center of Obstetrics and Gynecology. Address: 132a Mirzo-Ulugbek Street, Mirzo-Ulugbek district,</w:t>
      </w:r>
      <w:r w:rsidR="00C47056" w:rsidRPr="00675692">
        <w:rPr>
          <w:rFonts w:ascii="Times New Roman" w:hAnsi="Times New Roman"/>
          <w:lang w:val="en-US"/>
        </w:rPr>
        <w:t xml:space="preserve"> </w:t>
      </w:r>
      <w:r w:rsidRPr="00675692">
        <w:rPr>
          <w:rFonts w:ascii="Times New Roman" w:hAnsi="Times New Roman"/>
          <w:lang w:val="en-US"/>
        </w:rPr>
        <w:t>Tashkent,</w:t>
      </w:r>
      <w:r w:rsidR="00C47056" w:rsidRPr="00675692">
        <w:rPr>
          <w:rFonts w:ascii="Times New Roman" w:hAnsi="Times New Roman"/>
          <w:lang w:val="en-US"/>
        </w:rPr>
        <w:t xml:space="preserve"> </w:t>
      </w:r>
      <w:r w:rsidRPr="00675692">
        <w:rPr>
          <w:rFonts w:ascii="Times New Roman" w:hAnsi="Times New Roman"/>
          <w:lang w:val="en-US"/>
        </w:rPr>
        <w:t>100124</w:t>
      </w:r>
      <w:r w:rsidR="00C47056" w:rsidRPr="00675692">
        <w:rPr>
          <w:rFonts w:ascii="Times New Roman" w:hAnsi="Times New Roman"/>
          <w:lang w:val="en-US"/>
        </w:rPr>
        <w:t xml:space="preserve">. </w:t>
      </w:r>
      <w:r w:rsidRPr="00675692">
        <w:rPr>
          <w:rFonts w:ascii="Times New Roman" w:hAnsi="Times New Roman"/>
          <w:lang w:val="en-US"/>
        </w:rPr>
        <w:t>Tel./Fax:</w:t>
      </w:r>
      <w:r w:rsidR="00C47056" w:rsidRPr="00675692">
        <w:rPr>
          <w:rFonts w:ascii="Times New Roman" w:hAnsi="Times New Roman"/>
          <w:lang w:val="en-US"/>
        </w:rPr>
        <w:t xml:space="preserve"> </w:t>
      </w:r>
      <w:r w:rsidRPr="00675692">
        <w:rPr>
          <w:rFonts w:ascii="Times New Roman" w:hAnsi="Times New Roman"/>
          <w:lang w:val="en-US"/>
        </w:rPr>
        <w:t>(371)263-84-83,</w:t>
      </w:r>
      <w:r w:rsidR="00C47056" w:rsidRPr="00675692">
        <w:rPr>
          <w:rFonts w:ascii="Times New Roman" w:hAnsi="Times New Roman"/>
          <w:lang w:val="en-US"/>
        </w:rPr>
        <w:t xml:space="preserve"> </w:t>
      </w:r>
      <w:r w:rsidRPr="00675692">
        <w:rPr>
          <w:rFonts w:ascii="Times New Roman" w:hAnsi="Times New Roman"/>
          <w:lang w:val="en-US"/>
        </w:rPr>
        <w:t>(371)263-47-50</w:t>
      </w:r>
      <w:r w:rsidR="007B5BE2" w:rsidRPr="00675692">
        <w:rPr>
          <w:rFonts w:ascii="Times New Roman" w:hAnsi="Times New Roman"/>
          <w:lang w:val="en-US"/>
        </w:rPr>
        <w:t xml:space="preserve">. </w:t>
      </w:r>
      <w:r w:rsidRPr="00675692">
        <w:rPr>
          <w:rFonts w:ascii="Times New Roman" w:hAnsi="Times New Roman"/>
          <w:lang w:val="en-US"/>
        </w:rPr>
        <w:t>e-mail:</w:t>
      </w:r>
      <w:hyperlink r:id="rId27" w:history="1">
        <w:r w:rsidRPr="00675692">
          <w:rPr>
            <w:rStyle w:val="a6"/>
            <w:rFonts w:ascii="Times New Roman" w:hAnsi="Times New Roman"/>
            <w:color w:val="auto"/>
            <w:u w:val="none"/>
            <w:lang w:val="en-US"/>
          </w:rPr>
          <w:t>info@uzaig.uz</w:t>
        </w:r>
      </w:hyperlink>
      <w:r w:rsidRPr="00675692">
        <w:rPr>
          <w:rStyle w:val="a6"/>
          <w:rFonts w:ascii="Times New Roman" w:hAnsi="Times New Roman"/>
          <w:color w:val="auto"/>
          <w:u w:val="none"/>
          <w:lang w:val="en-US"/>
        </w:rPr>
        <w:t>;  www.akusherstvo.uz</w:t>
      </w:r>
    </w:p>
    <w:p w:rsidR="005C57FE" w:rsidRPr="00675692" w:rsidRDefault="005C57FE" w:rsidP="00E92877">
      <w:pPr>
        <w:spacing w:after="120" w:line="240" w:lineRule="auto"/>
        <w:ind w:firstLine="567"/>
        <w:jc w:val="both"/>
        <w:rPr>
          <w:rFonts w:ascii="Times New Roman" w:hAnsi="Times New Roman"/>
          <w:lang w:val="en-US"/>
        </w:rPr>
      </w:pPr>
      <w:r w:rsidRPr="00675692">
        <w:rPr>
          <w:rFonts w:ascii="Times New Roman" w:hAnsi="Times New Roman"/>
          <w:lang w:val="en-US"/>
        </w:rPr>
        <w:t xml:space="preserve">The dissertation can be found in the Information and Resource Center of the Republican Specialized Scientific and Practical Medical Center of Obstetrics and Gynecology. </w:t>
      </w:r>
      <w:r w:rsidR="00C47056" w:rsidRPr="00675692">
        <w:rPr>
          <w:rFonts w:ascii="Times New Roman" w:hAnsi="Times New Roman"/>
          <w:lang w:val="en-US"/>
        </w:rPr>
        <w:t>(registered for the number</w:t>
      </w:r>
      <w:r w:rsidR="00C47056" w:rsidRPr="00675692">
        <w:rPr>
          <w:rFonts w:ascii="Times New Roman" w:hAnsi="Times New Roman"/>
          <w:lang w:val="en-GB"/>
        </w:rPr>
        <w:t xml:space="preserve"> ___</w:t>
      </w:r>
      <w:r w:rsidR="00C47056" w:rsidRPr="00675692">
        <w:rPr>
          <w:rFonts w:ascii="Times New Roman" w:hAnsi="Times New Roman"/>
          <w:lang w:val="en-US"/>
        </w:rPr>
        <w:t xml:space="preserve">).  </w:t>
      </w:r>
      <w:r w:rsidRPr="00675692">
        <w:rPr>
          <w:rFonts w:ascii="Times New Roman" w:hAnsi="Times New Roman"/>
          <w:lang w:val="en-US"/>
        </w:rPr>
        <w:t xml:space="preserve">Address: 132a Mirzo-Ulugbek Street, Mirzo-Ulugbek district, Tashkent, 100124 Tel. / Fax: (371) 263-84-83, (371) 263-47-50       </w:t>
      </w:r>
    </w:p>
    <w:p w:rsidR="005C57FE" w:rsidRPr="00675692" w:rsidRDefault="005C57FE" w:rsidP="00675692">
      <w:pPr>
        <w:spacing w:after="120" w:line="240" w:lineRule="auto"/>
        <w:ind w:firstLine="567"/>
        <w:jc w:val="both"/>
        <w:rPr>
          <w:rFonts w:ascii="Times New Roman" w:hAnsi="Times New Roman"/>
          <w:lang w:val="en-US"/>
        </w:rPr>
      </w:pPr>
      <w:r w:rsidRPr="00675692">
        <w:rPr>
          <w:rFonts w:ascii="Times New Roman" w:hAnsi="Times New Roman"/>
          <w:lang w:val="en-US"/>
        </w:rPr>
        <w:t xml:space="preserve">The abstract of the dissertation has been sent out "____" _________________2021 years </w:t>
      </w:r>
    </w:p>
    <w:p w:rsidR="005C57FE" w:rsidRPr="00675692" w:rsidRDefault="005C57FE" w:rsidP="00E92877">
      <w:pPr>
        <w:spacing w:after="120" w:line="240" w:lineRule="auto"/>
        <w:ind w:firstLine="567"/>
        <w:jc w:val="both"/>
        <w:rPr>
          <w:rFonts w:ascii="Times New Roman" w:hAnsi="Times New Roman"/>
          <w:lang w:val="en-US"/>
        </w:rPr>
      </w:pPr>
      <w:r w:rsidRPr="00675692">
        <w:rPr>
          <w:rFonts w:ascii="Times New Roman" w:hAnsi="Times New Roman"/>
          <w:lang w:val="en-US"/>
        </w:rPr>
        <w:t xml:space="preserve">Register of the mailing list protocol No. _____ from "_____" ______________2021 years </w:t>
      </w:r>
    </w:p>
    <w:p w:rsidR="005C57FE" w:rsidRPr="00675692" w:rsidRDefault="005C57FE" w:rsidP="005C57FE">
      <w:pPr>
        <w:spacing w:after="0" w:line="240" w:lineRule="auto"/>
        <w:jc w:val="right"/>
        <w:rPr>
          <w:rFonts w:ascii="Times New Roman" w:hAnsi="Times New Roman"/>
          <w:b/>
          <w:bCs/>
          <w:lang w:val="en-US"/>
        </w:rPr>
      </w:pPr>
    </w:p>
    <w:p w:rsidR="005C57FE" w:rsidRPr="00675692" w:rsidRDefault="005C57FE" w:rsidP="005C57FE">
      <w:pPr>
        <w:spacing w:after="0" w:line="240" w:lineRule="auto"/>
        <w:jc w:val="right"/>
        <w:rPr>
          <w:rFonts w:ascii="Times New Roman" w:hAnsi="Times New Roman"/>
          <w:b/>
          <w:bCs/>
          <w:lang w:val="en-US"/>
        </w:rPr>
      </w:pPr>
    </w:p>
    <w:p w:rsidR="005C57FE" w:rsidRPr="00675692" w:rsidRDefault="005C57FE" w:rsidP="005C57FE">
      <w:pPr>
        <w:spacing w:after="0" w:line="240" w:lineRule="auto"/>
        <w:jc w:val="right"/>
        <w:rPr>
          <w:rFonts w:ascii="Times New Roman" w:hAnsi="Times New Roman"/>
          <w:b/>
          <w:bCs/>
          <w:lang w:val="en-US"/>
        </w:rPr>
      </w:pPr>
    </w:p>
    <w:p w:rsidR="005C57FE" w:rsidRPr="00675692" w:rsidRDefault="005C57FE" w:rsidP="005C57FE">
      <w:pPr>
        <w:spacing w:after="0" w:line="240" w:lineRule="auto"/>
        <w:jc w:val="right"/>
        <w:rPr>
          <w:rFonts w:ascii="Times New Roman" w:hAnsi="Times New Roman"/>
          <w:b/>
          <w:bCs/>
          <w:lang w:val="en-US"/>
        </w:rPr>
      </w:pPr>
    </w:p>
    <w:p w:rsidR="00943E98" w:rsidRPr="00675692" w:rsidRDefault="00943E98" w:rsidP="005C57FE">
      <w:pPr>
        <w:spacing w:after="0" w:line="240" w:lineRule="auto"/>
        <w:jc w:val="right"/>
        <w:rPr>
          <w:rFonts w:ascii="Times New Roman" w:hAnsi="Times New Roman"/>
          <w:b/>
          <w:bCs/>
          <w:lang w:val="en-US"/>
        </w:rPr>
      </w:pPr>
    </w:p>
    <w:p w:rsidR="00943E98" w:rsidRPr="00675692" w:rsidRDefault="00943E98" w:rsidP="005C57FE">
      <w:pPr>
        <w:spacing w:after="0" w:line="240" w:lineRule="auto"/>
        <w:jc w:val="right"/>
        <w:rPr>
          <w:rFonts w:ascii="Times New Roman" w:hAnsi="Times New Roman"/>
          <w:b/>
          <w:bCs/>
          <w:lang w:val="en-US"/>
        </w:rPr>
      </w:pPr>
    </w:p>
    <w:p w:rsidR="00943E98" w:rsidRPr="00675692" w:rsidRDefault="00943E98" w:rsidP="005C57FE">
      <w:pPr>
        <w:spacing w:after="0" w:line="240" w:lineRule="auto"/>
        <w:jc w:val="right"/>
        <w:rPr>
          <w:rFonts w:ascii="Times New Roman" w:hAnsi="Times New Roman"/>
          <w:b/>
          <w:bCs/>
          <w:lang w:val="en-US"/>
        </w:rPr>
      </w:pPr>
    </w:p>
    <w:p w:rsidR="00943E98" w:rsidRPr="00675692" w:rsidRDefault="00943E98" w:rsidP="005C57FE">
      <w:pPr>
        <w:spacing w:after="0" w:line="240" w:lineRule="auto"/>
        <w:jc w:val="right"/>
        <w:rPr>
          <w:rFonts w:ascii="Times New Roman" w:hAnsi="Times New Roman"/>
          <w:b/>
          <w:bCs/>
          <w:lang w:val="en-US"/>
        </w:rPr>
      </w:pPr>
    </w:p>
    <w:p w:rsidR="00943E98" w:rsidRPr="00675692" w:rsidRDefault="00943E98" w:rsidP="005C57FE">
      <w:pPr>
        <w:spacing w:after="0" w:line="240" w:lineRule="auto"/>
        <w:jc w:val="right"/>
        <w:rPr>
          <w:rFonts w:ascii="Times New Roman" w:hAnsi="Times New Roman"/>
          <w:b/>
          <w:bCs/>
          <w:lang w:val="en-US"/>
        </w:rPr>
      </w:pPr>
    </w:p>
    <w:p w:rsidR="005C57FE" w:rsidRPr="00675692" w:rsidRDefault="005C57FE" w:rsidP="005C57FE">
      <w:pPr>
        <w:spacing w:after="0" w:line="240" w:lineRule="auto"/>
        <w:jc w:val="right"/>
        <w:rPr>
          <w:rFonts w:ascii="Times New Roman" w:hAnsi="Times New Roman"/>
          <w:b/>
          <w:bCs/>
          <w:lang w:val="en-US"/>
        </w:rPr>
      </w:pPr>
    </w:p>
    <w:p w:rsidR="005C57FE" w:rsidRPr="00675692" w:rsidRDefault="005C57FE" w:rsidP="005C57FE">
      <w:pPr>
        <w:spacing w:after="0" w:line="240" w:lineRule="auto"/>
        <w:jc w:val="right"/>
        <w:rPr>
          <w:rFonts w:ascii="Times New Roman" w:hAnsi="Times New Roman"/>
          <w:b/>
          <w:bCs/>
          <w:lang w:val="en-US"/>
        </w:rPr>
      </w:pPr>
      <w:r w:rsidRPr="00675692">
        <w:rPr>
          <w:rFonts w:ascii="Times New Roman" w:hAnsi="Times New Roman"/>
          <w:b/>
          <w:bCs/>
          <w:lang w:val="en-US"/>
        </w:rPr>
        <w:t xml:space="preserve">D. A. Aliyeva </w:t>
      </w:r>
    </w:p>
    <w:p w:rsidR="007B5BE2" w:rsidRPr="00675692" w:rsidRDefault="005C57FE" w:rsidP="007B5BE2">
      <w:pPr>
        <w:spacing w:after="0" w:line="240" w:lineRule="auto"/>
        <w:jc w:val="right"/>
        <w:rPr>
          <w:rFonts w:ascii="Times New Roman" w:hAnsi="Times New Roman"/>
          <w:lang w:val="en-US"/>
        </w:rPr>
      </w:pPr>
      <w:r w:rsidRPr="00675692">
        <w:rPr>
          <w:rFonts w:ascii="Times New Roman" w:hAnsi="Times New Roman"/>
          <w:lang w:val="en-US"/>
        </w:rPr>
        <w:t xml:space="preserve"> </w:t>
      </w:r>
      <w:r w:rsidR="007B5BE2" w:rsidRPr="00675692">
        <w:rPr>
          <w:rFonts w:ascii="Times New Roman" w:hAnsi="Times New Roman"/>
          <w:lang w:val="en-US"/>
        </w:rPr>
        <w:t xml:space="preserve">Chairman of the scientific council awarding scientific </w:t>
      </w:r>
    </w:p>
    <w:p w:rsidR="005C57FE" w:rsidRPr="00675692" w:rsidRDefault="007B5BE2" w:rsidP="00943E98">
      <w:pPr>
        <w:spacing w:after="120" w:line="240" w:lineRule="auto"/>
        <w:jc w:val="right"/>
        <w:rPr>
          <w:rFonts w:ascii="Times New Roman" w:hAnsi="Times New Roman"/>
          <w:lang w:val="en-US"/>
        </w:rPr>
      </w:pPr>
      <w:r w:rsidRPr="00675692">
        <w:rPr>
          <w:rFonts w:ascii="Times New Roman" w:hAnsi="Times New Roman"/>
          <w:lang w:val="en-US"/>
        </w:rPr>
        <w:t>degrees, doctor of medical sciences, professor</w:t>
      </w:r>
    </w:p>
    <w:p w:rsidR="005C57FE" w:rsidRPr="00675692" w:rsidRDefault="005C57FE" w:rsidP="005C57FE">
      <w:pPr>
        <w:widowControl w:val="0"/>
        <w:autoSpaceDE w:val="0"/>
        <w:autoSpaceDN w:val="0"/>
        <w:adjustRightInd w:val="0"/>
        <w:spacing w:after="0" w:line="240" w:lineRule="auto"/>
        <w:jc w:val="right"/>
        <w:rPr>
          <w:rFonts w:ascii="Times New Roman" w:hAnsi="Times New Roman"/>
          <w:noProof/>
          <w:lang w:val="uz-Cyrl-UZ"/>
        </w:rPr>
      </w:pPr>
      <w:r w:rsidRPr="00675692">
        <w:rPr>
          <w:rFonts w:ascii="Times New Roman" w:hAnsi="Times New Roman"/>
          <w:b/>
          <w:bCs/>
          <w:noProof/>
          <w:lang w:val="uz-Cyrl-UZ"/>
        </w:rPr>
        <w:t xml:space="preserve">М.М. </w:t>
      </w:r>
      <w:r w:rsidRPr="00675692">
        <w:rPr>
          <w:rFonts w:ascii="Times New Roman" w:hAnsi="Times New Roman"/>
          <w:b/>
          <w:bCs/>
          <w:noProof/>
          <w:lang w:val="en-US"/>
        </w:rPr>
        <w:t>Faisirahmanova</w:t>
      </w:r>
    </w:p>
    <w:p w:rsidR="007B5BE2" w:rsidRPr="00675692" w:rsidRDefault="007B5BE2" w:rsidP="007B5BE2">
      <w:pPr>
        <w:spacing w:after="0" w:line="240" w:lineRule="auto"/>
        <w:jc w:val="right"/>
        <w:rPr>
          <w:rFonts w:ascii="Times New Roman" w:hAnsi="Times New Roman"/>
          <w:lang w:val="en-US"/>
        </w:rPr>
      </w:pPr>
      <w:r w:rsidRPr="00675692">
        <w:rPr>
          <w:rFonts w:ascii="Times New Roman" w:hAnsi="Times New Roman"/>
          <w:lang w:val="en-US"/>
        </w:rPr>
        <w:t xml:space="preserve">Scientific secretary of the scientific council awarding </w:t>
      </w:r>
    </w:p>
    <w:p w:rsidR="005C57FE" w:rsidRPr="00675692" w:rsidRDefault="007B5BE2" w:rsidP="00943E98">
      <w:pPr>
        <w:spacing w:after="120" w:line="240" w:lineRule="auto"/>
        <w:jc w:val="right"/>
        <w:rPr>
          <w:rFonts w:ascii="Times New Roman" w:hAnsi="Times New Roman"/>
          <w:lang w:val="en-US"/>
        </w:rPr>
      </w:pPr>
      <w:r w:rsidRPr="00675692">
        <w:rPr>
          <w:rFonts w:ascii="Times New Roman" w:hAnsi="Times New Roman"/>
          <w:lang w:val="en-US"/>
        </w:rPr>
        <w:t xml:space="preserve">Scientific degrees, </w:t>
      </w:r>
      <w:r w:rsidR="005C57FE" w:rsidRPr="00675692">
        <w:rPr>
          <w:rFonts w:ascii="Times New Roman" w:hAnsi="Times New Roman"/>
          <w:lang w:val="en-US"/>
        </w:rPr>
        <w:t xml:space="preserve">Candidate of of Biological Sciences </w:t>
      </w:r>
    </w:p>
    <w:p w:rsidR="005C57FE" w:rsidRPr="00675692" w:rsidRDefault="005C57FE" w:rsidP="005C57FE">
      <w:pPr>
        <w:spacing w:after="0" w:line="240" w:lineRule="auto"/>
        <w:jc w:val="right"/>
        <w:rPr>
          <w:rFonts w:ascii="Times New Roman" w:hAnsi="Times New Roman"/>
          <w:b/>
          <w:bCs/>
          <w:lang w:val="en-US"/>
        </w:rPr>
      </w:pPr>
      <w:r w:rsidRPr="00675692">
        <w:rPr>
          <w:rFonts w:ascii="Times New Roman" w:hAnsi="Times New Roman"/>
          <w:b/>
          <w:bCs/>
          <w:lang w:val="en-US"/>
        </w:rPr>
        <w:t>F. M. Ayupova</w:t>
      </w:r>
    </w:p>
    <w:p w:rsidR="007B5BE2" w:rsidRPr="00675692" w:rsidRDefault="005C57FE" w:rsidP="007B5BE2">
      <w:pPr>
        <w:spacing w:after="0" w:line="240" w:lineRule="auto"/>
        <w:jc w:val="right"/>
        <w:rPr>
          <w:rFonts w:ascii="Times New Roman" w:hAnsi="Times New Roman"/>
          <w:lang w:val="en-US"/>
        </w:rPr>
      </w:pPr>
      <w:r w:rsidRPr="00675692">
        <w:rPr>
          <w:rFonts w:ascii="Times New Roman" w:hAnsi="Times New Roman"/>
          <w:lang w:val="en-US"/>
        </w:rPr>
        <w:t xml:space="preserve"> </w:t>
      </w:r>
      <w:r w:rsidR="007B5BE2" w:rsidRPr="00675692">
        <w:rPr>
          <w:rFonts w:ascii="Times New Roman" w:hAnsi="Times New Roman"/>
          <w:lang w:val="en-US"/>
        </w:rPr>
        <w:t xml:space="preserve">Chairman of the academic seminar under the </w:t>
      </w:r>
    </w:p>
    <w:p w:rsidR="007B5BE2" w:rsidRPr="00675692" w:rsidRDefault="007B5BE2" w:rsidP="007B5BE2">
      <w:pPr>
        <w:spacing w:after="0" w:line="240" w:lineRule="auto"/>
        <w:jc w:val="right"/>
        <w:rPr>
          <w:rFonts w:ascii="Times New Roman" w:hAnsi="Times New Roman"/>
          <w:lang w:val="en-US"/>
        </w:rPr>
      </w:pPr>
      <w:r w:rsidRPr="00675692">
        <w:rPr>
          <w:rFonts w:ascii="Times New Roman" w:hAnsi="Times New Roman"/>
          <w:lang w:val="en-US"/>
        </w:rPr>
        <w:t xml:space="preserve">scientific council awarding scientific degrees, </w:t>
      </w:r>
    </w:p>
    <w:p w:rsidR="007B5BE2" w:rsidRPr="00675692" w:rsidRDefault="00CD5D2C" w:rsidP="007B5BE2">
      <w:pPr>
        <w:spacing w:after="0" w:line="240" w:lineRule="auto"/>
        <w:jc w:val="right"/>
        <w:rPr>
          <w:rFonts w:ascii="Times New Roman" w:hAnsi="Times New Roman"/>
          <w:lang w:val="en-US"/>
        </w:rPr>
      </w:pPr>
      <w:r>
        <w:rPr>
          <w:noProof/>
        </w:rPr>
        <mc:AlternateContent>
          <mc:Choice Requires="wps">
            <w:drawing>
              <wp:anchor distT="0" distB="0" distL="0" distR="0" simplePos="0" relativeHeight="251665408" behindDoc="0" locked="0" layoutInCell="1" allowOverlap="1">
                <wp:simplePos x="0" y="0"/>
                <wp:positionH relativeFrom="column">
                  <wp:posOffset>5377815</wp:posOffset>
                </wp:positionH>
                <wp:positionV relativeFrom="paragraph">
                  <wp:posOffset>191770</wp:posOffset>
                </wp:positionV>
                <wp:extent cx="733425" cy="523875"/>
                <wp:effectExtent l="0" t="0" r="9525" b="95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238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2DFF" id="Прямоугольник 25" o:spid="_x0000_s1026" style="position:absolute;margin-left:423.45pt;margin-top:15.1pt;width:57.75pt;height:41.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" strokecolor="white"/>
            </w:pict>
          </mc:Fallback>
        </mc:AlternateContent>
      </w:r>
      <w:r w:rsidR="007B5BE2" w:rsidRPr="00675692">
        <w:rPr>
          <w:rFonts w:ascii="Times New Roman" w:hAnsi="Times New Roman"/>
          <w:lang w:val="en-US"/>
        </w:rPr>
        <w:t xml:space="preserve"> doctor of medical sciences, professor</w:t>
      </w:r>
    </w:p>
    <w:p w:rsidR="00F03FBD" w:rsidRPr="00675692" w:rsidRDefault="005C57FE" w:rsidP="00F03FBD">
      <w:pPr>
        <w:pStyle w:val="3"/>
        <w:spacing w:before="0" w:after="240" w:line="240" w:lineRule="auto"/>
        <w:jc w:val="center"/>
        <w:rPr>
          <w:rFonts w:ascii="Times New Roman" w:eastAsia="Batang" w:hAnsi="Times New Roman"/>
          <w:bCs w:val="0"/>
          <w:color w:val="auto"/>
          <w:sz w:val="28"/>
          <w:szCs w:val="28"/>
          <w:lang w:val="en-US"/>
        </w:rPr>
      </w:pPr>
      <w:r w:rsidRPr="00675692">
        <w:rPr>
          <w:rFonts w:ascii="Times New Roman" w:hAnsi="Times New Roman"/>
          <w:b w:val="0"/>
          <w:bCs w:val="0"/>
          <w:color w:val="auto"/>
          <w:sz w:val="28"/>
          <w:szCs w:val="28"/>
          <w:lang w:val="en-US"/>
        </w:rPr>
        <w:br w:type="page"/>
      </w:r>
      <w:r w:rsidR="00F03FBD" w:rsidRPr="00675692">
        <w:rPr>
          <w:rFonts w:ascii="Times New Roman" w:eastAsia="Batang" w:hAnsi="Times New Roman"/>
          <w:bCs w:val="0"/>
          <w:color w:val="auto"/>
          <w:sz w:val="28"/>
          <w:szCs w:val="28"/>
          <w:lang w:val="en-US"/>
        </w:rPr>
        <w:lastRenderedPageBreak/>
        <w:t>INTRODUCTION (abstract of the PhD dissertation)</w:t>
      </w:r>
    </w:p>
    <w:p w:rsidR="005C57FE" w:rsidRPr="00675692" w:rsidRDefault="005C57FE" w:rsidP="00901B5F">
      <w:pPr>
        <w:pStyle w:val="HTML"/>
        <w:shd w:val="clear" w:color="auto" w:fill="FFFFFF" w:themeFill="background1"/>
        <w:ind w:firstLine="567"/>
        <w:jc w:val="both"/>
        <w:rPr>
          <w:rFonts w:ascii="Times New Roman" w:hAnsi="Times New Roman" w:cs="Times New Roman"/>
          <w:sz w:val="28"/>
          <w:szCs w:val="28"/>
          <w:lang w:val="en-US"/>
        </w:rPr>
      </w:pPr>
      <w:r w:rsidRPr="00675692">
        <w:rPr>
          <w:rFonts w:ascii="Times New Roman" w:hAnsi="Times New Roman" w:cs="Times New Roman"/>
          <w:b/>
          <w:bCs/>
          <w:sz w:val="28"/>
          <w:szCs w:val="28"/>
          <w:lang w:val="en-US"/>
        </w:rPr>
        <w:t>The aim of the research</w:t>
      </w:r>
      <w:r w:rsidRPr="00675692">
        <w:rPr>
          <w:rFonts w:ascii="Times New Roman" w:hAnsi="Times New Roman" w:cs="Times New Roman"/>
          <w:sz w:val="28"/>
          <w:szCs w:val="28"/>
          <w:lang w:val="en-US"/>
        </w:rPr>
        <w:t xml:space="preserve"> was to evaluate the effectiveness of the modified method of sling surgery for correction of stress urinary incontinence combined with genital prolapse in women.</w:t>
      </w:r>
    </w:p>
    <w:p w:rsidR="005C57FE" w:rsidRPr="00675692" w:rsidRDefault="005C57FE" w:rsidP="00901B5F">
      <w:pPr>
        <w:shd w:val="clear" w:color="auto" w:fill="FFFFFF" w:themeFill="background1"/>
        <w:spacing w:after="0" w:line="240" w:lineRule="auto"/>
        <w:ind w:firstLine="567"/>
        <w:jc w:val="both"/>
        <w:rPr>
          <w:rFonts w:ascii="Times New Roman" w:hAnsi="Times New Roman"/>
          <w:sz w:val="28"/>
          <w:szCs w:val="28"/>
          <w:lang w:val="en-US"/>
        </w:rPr>
      </w:pPr>
      <w:r w:rsidRPr="00675692">
        <w:rPr>
          <w:rFonts w:ascii="Times New Roman" w:hAnsi="Times New Roman"/>
          <w:b/>
          <w:bCs/>
          <w:sz w:val="28"/>
          <w:szCs w:val="28"/>
          <w:lang w:val="en-US"/>
        </w:rPr>
        <w:t>The object of the research.</w:t>
      </w:r>
      <w:r w:rsidRPr="00675692">
        <w:rPr>
          <w:rFonts w:ascii="Times New Roman" w:hAnsi="Times New Roman"/>
          <w:sz w:val="28"/>
          <w:szCs w:val="28"/>
          <w:lang w:val="en-US"/>
        </w:rPr>
        <w:t xml:space="preserve"> An analytical case-control study was conducted to determine the frequency of stress urinary incontinence (SUI) in 1000 women. The outcomes of surgical correction of SUI in 181 women with pelvic organ prolapse were evaluated prospectively.</w:t>
      </w:r>
    </w:p>
    <w:p w:rsidR="005C57FE" w:rsidRPr="00675692" w:rsidRDefault="005C57FE" w:rsidP="00901B5F">
      <w:pPr>
        <w:shd w:val="clear" w:color="auto" w:fill="FFFFFF" w:themeFill="background1"/>
        <w:spacing w:after="0" w:line="240" w:lineRule="auto"/>
        <w:ind w:firstLine="567"/>
        <w:jc w:val="both"/>
        <w:rPr>
          <w:rFonts w:ascii="Times New Roman" w:hAnsi="Times New Roman"/>
          <w:sz w:val="28"/>
          <w:szCs w:val="28"/>
          <w:lang w:val="en-US"/>
        </w:rPr>
      </w:pPr>
      <w:r w:rsidRPr="00675692">
        <w:rPr>
          <w:rFonts w:ascii="Times New Roman" w:hAnsi="Times New Roman"/>
          <w:b/>
          <w:bCs/>
          <w:sz w:val="28"/>
          <w:szCs w:val="28"/>
          <w:lang w:val="en-US"/>
        </w:rPr>
        <w:t>Scientific novelty of the research</w:t>
      </w:r>
      <w:r w:rsidRPr="00675692">
        <w:rPr>
          <w:rFonts w:ascii="Times New Roman" w:hAnsi="Times New Roman"/>
          <w:sz w:val="28"/>
          <w:szCs w:val="28"/>
          <w:lang w:val="en-US"/>
        </w:rPr>
        <w:t xml:space="preserve"> consists of the following:</w:t>
      </w:r>
    </w:p>
    <w:p w:rsidR="005C57FE" w:rsidRPr="00675692" w:rsidRDefault="005C57FE" w:rsidP="00901B5F">
      <w:pPr>
        <w:pStyle w:val="HTML"/>
        <w:shd w:val="clear" w:color="auto" w:fill="FFFFFF" w:themeFill="background1"/>
        <w:ind w:firstLine="567"/>
        <w:jc w:val="both"/>
        <w:rPr>
          <w:rStyle w:val="y2iqfc"/>
          <w:rFonts w:ascii="Times New Roman" w:hAnsi="Times New Roman"/>
          <w:sz w:val="28"/>
          <w:szCs w:val="28"/>
          <w:lang w:val="en-US"/>
        </w:rPr>
      </w:pPr>
      <w:r w:rsidRPr="00675692">
        <w:rPr>
          <w:rStyle w:val="y2iqfc"/>
          <w:rFonts w:ascii="Times New Roman" w:hAnsi="Times New Roman"/>
          <w:sz w:val="28"/>
          <w:szCs w:val="28"/>
          <w:lang w:val="en-US"/>
        </w:rPr>
        <w:t>for the first time, the frequency of SUI among women workers in the textile industry, factors contributing to the development of this pathology, have been established. Characterized by the frequent development of urine incontinence in women at a younger age;</w:t>
      </w:r>
    </w:p>
    <w:p w:rsidR="005C57FE" w:rsidRPr="00675692" w:rsidRDefault="005C57FE" w:rsidP="00901B5F">
      <w:pPr>
        <w:pStyle w:val="HTML"/>
        <w:shd w:val="clear" w:color="auto" w:fill="FFFFFF" w:themeFill="background1"/>
        <w:ind w:firstLine="567"/>
        <w:jc w:val="both"/>
        <w:rPr>
          <w:rStyle w:val="y2iqfc"/>
          <w:rFonts w:ascii="Times New Roman" w:hAnsi="Times New Roman"/>
          <w:sz w:val="28"/>
          <w:szCs w:val="28"/>
          <w:lang w:val="en-US"/>
        </w:rPr>
      </w:pPr>
      <w:r w:rsidRPr="00675692">
        <w:rPr>
          <w:rStyle w:val="y2iqfc"/>
          <w:rFonts w:ascii="Times New Roman" w:hAnsi="Times New Roman"/>
          <w:sz w:val="28"/>
          <w:szCs w:val="28"/>
          <w:lang w:val="en-US"/>
        </w:rPr>
        <w:t>for the first time the advantages and economic efficiency in gynecological practice in the surgical treatment of II-IV degree genital prolapse of simultaneous correction of SUI using the modified Minisling FM method have been shown;</w:t>
      </w:r>
    </w:p>
    <w:p w:rsidR="005C57FE" w:rsidRPr="00675692" w:rsidRDefault="005C57FE" w:rsidP="00901B5F">
      <w:pPr>
        <w:pStyle w:val="HTML"/>
        <w:shd w:val="clear" w:color="auto" w:fill="FFFFFF" w:themeFill="background1"/>
        <w:ind w:firstLine="567"/>
        <w:jc w:val="both"/>
        <w:rPr>
          <w:rStyle w:val="y2iqfc"/>
          <w:rFonts w:ascii="Times New Roman" w:hAnsi="Times New Roman"/>
          <w:sz w:val="28"/>
          <w:szCs w:val="28"/>
          <w:lang w:val="en-US"/>
        </w:rPr>
      </w:pPr>
      <w:r w:rsidRPr="00675692">
        <w:rPr>
          <w:rStyle w:val="y2iqfc"/>
          <w:rFonts w:ascii="Times New Roman" w:hAnsi="Times New Roman"/>
          <w:sz w:val="28"/>
          <w:szCs w:val="28"/>
          <w:lang w:val="en-US"/>
        </w:rPr>
        <w:t>the use of a synthetic mesh tape according to our technique with its fixation to the pubic ligaments effectively prevents the progression of pathology, which is confirmed by the results of early and distant observations;</w:t>
      </w:r>
    </w:p>
    <w:p w:rsidR="005C57FE" w:rsidRPr="00675692" w:rsidRDefault="005C57FE" w:rsidP="00901B5F">
      <w:pPr>
        <w:pStyle w:val="HTML"/>
        <w:shd w:val="clear" w:color="auto" w:fill="FFFFFF" w:themeFill="background1"/>
        <w:ind w:firstLine="567"/>
        <w:jc w:val="both"/>
        <w:rPr>
          <w:rFonts w:ascii="Times New Roman" w:hAnsi="Times New Roman" w:cs="Times New Roman"/>
          <w:sz w:val="28"/>
          <w:szCs w:val="28"/>
          <w:lang w:val="en-US"/>
        </w:rPr>
      </w:pPr>
      <w:r w:rsidRPr="00675692">
        <w:rPr>
          <w:rStyle w:val="y2iqfc"/>
          <w:rFonts w:ascii="Times New Roman" w:hAnsi="Times New Roman"/>
          <w:sz w:val="28"/>
          <w:szCs w:val="28"/>
          <w:lang w:val="en-US"/>
        </w:rPr>
        <w:t>for the first time, from a new standpoint, the effectiveness of "Minisling LM" operation in the treatment of urine incontinence in women has been scientifically substantiated and shown on the basis of the study of social, medical and economic characteristics.</w:t>
      </w:r>
    </w:p>
    <w:p w:rsidR="005C57FE" w:rsidRPr="00675692" w:rsidRDefault="005C57FE" w:rsidP="00901B5F">
      <w:pPr>
        <w:spacing w:after="0" w:line="240" w:lineRule="auto"/>
        <w:ind w:firstLine="567"/>
        <w:jc w:val="both"/>
        <w:rPr>
          <w:rFonts w:ascii="Times New Roman" w:hAnsi="Times New Roman"/>
          <w:sz w:val="28"/>
          <w:szCs w:val="28"/>
          <w:lang w:val="en-US"/>
        </w:rPr>
      </w:pPr>
      <w:r w:rsidRPr="00675692">
        <w:rPr>
          <w:rFonts w:ascii="Times New Roman" w:hAnsi="Times New Roman"/>
          <w:b/>
          <w:bCs/>
          <w:sz w:val="28"/>
          <w:szCs w:val="28"/>
          <w:lang w:val="en-US"/>
        </w:rPr>
        <w:t>Implementation of the research results.</w:t>
      </w:r>
      <w:r w:rsidRPr="00675692">
        <w:rPr>
          <w:rFonts w:ascii="Times New Roman" w:hAnsi="Times New Roman"/>
          <w:sz w:val="28"/>
          <w:szCs w:val="28"/>
          <w:lang w:val="en-US"/>
        </w:rPr>
        <w:t xml:space="preserve"> A patent was obtained for the invention of IAP 2012 0508 (registered in the State register of inventions in the Republic of Uzbekistan in Tashkent on 26.02.2015) "Method of treatment of women urinary stress incontinence".</w:t>
      </w:r>
    </w:p>
    <w:p w:rsidR="005C57FE" w:rsidRPr="00675692" w:rsidRDefault="005C57FE" w:rsidP="00901B5F">
      <w:pPr>
        <w:spacing w:after="0" w:line="240" w:lineRule="auto"/>
        <w:ind w:firstLine="567"/>
        <w:jc w:val="both"/>
        <w:rPr>
          <w:rFonts w:ascii="Times New Roman" w:hAnsi="Times New Roman"/>
          <w:sz w:val="28"/>
          <w:szCs w:val="28"/>
          <w:lang w:val="en-US"/>
        </w:rPr>
      </w:pPr>
      <w:r w:rsidRPr="00675692">
        <w:rPr>
          <w:rFonts w:ascii="Times New Roman" w:hAnsi="Times New Roman"/>
          <w:sz w:val="28"/>
          <w:szCs w:val="28"/>
          <w:lang w:val="en-US"/>
        </w:rPr>
        <w:t>The results obtained to optimize the treatment of SUI and genital prolapse were the basis for the development of methodological recommendations. Published 3 guidelines "Modern aspects of diagnosis, treatment and prevention of stress urinary incontinence. Technique of operation TVT – O (transobturator vaginal tape)" (approved by the Ministry of Health No. 8 m/14 of 13.01.2011), "Method of treatment of women stress urinary incontinence" (approved by the Ministry of Health No. 8 n-r/564 of 17.12.2020) and "Method of surgical treatment of women stress incontinence" (approved by the Ministry of Health No. 8 n-r/563 of 17.12.2020), which are implemented in practical health care, in particular, in the work of the department gynecology clinics of AndMI, Tashkent, Bukhara and Samarkand regional perinatal centers.</w:t>
      </w:r>
    </w:p>
    <w:p w:rsidR="005C57FE" w:rsidRPr="00675692" w:rsidRDefault="005C57FE" w:rsidP="00901B5F">
      <w:pPr>
        <w:spacing w:after="0" w:line="240" w:lineRule="auto"/>
        <w:ind w:firstLine="567"/>
        <w:jc w:val="both"/>
        <w:rPr>
          <w:rFonts w:ascii="Times New Roman" w:hAnsi="Times New Roman"/>
          <w:sz w:val="28"/>
          <w:szCs w:val="28"/>
          <w:lang w:val="en-US"/>
        </w:rPr>
      </w:pPr>
      <w:r w:rsidRPr="00675692">
        <w:rPr>
          <w:rFonts w:ascii="Times New Roman" w:hAnsi="Times New Roman"/>
          <w:sz w:val="28"/>
          <w:szCs w:val="28"/>
          <w:lang w:val="en-US"/>
        </w:rPr>
        <w:t xml:space="preserve">These guidelines allow us to identify patients with SUI in combination with and without genital prolapse, to prepare them for surgery in a timely and high-quality manner, to implement an innovative method of using mesh slings, to ensure a stable and successful outcome and to improve the quality of life of women. </w:t>
      </w:r>
    </w:p>
    <w:p w:rsidR="005C57FE" w:rsidRPr="00675692" w:rsidRDefault="005C57FE" w:rsidP="00901B5F">
      <w:pPr>
        <w:spacing w:after="0" w:line="240" w:lineRule="auto"/>
        <w:ind w:firstLine="567"/>
        <w:jc w:val="both"/>
        <w:rPr>
          <w:rFonts w:ascii="Times New Roman" w:hAnsi="Times New Roman"/>
          <w:sz w:val="28"/>
          <w:szCs w:val="28"/>
          <w:lang w:val="en-US"/>
        </w:rPr>
      </w:pPr>
      <w:r w:rsidRPr="00675692">
        <w:rPr>
          <w:rFonts w:ascii="Times New Roman" w:hAnsi="Times New Roman"/>
          <w:b/>
          <w:bCs/>
          <w:sz w:val="28"/>
          <w:szCs w:val="28"/>
          <w:lang w:val="en-US"/>
        </w:rPr>
        <w:lastRenderedPageBreak/>
        <w:t>Structure and volume of the dissertation.</w:t>
      </w:r>
      <w:r w:rsidRPr="00675692">
        <w:rPr>
          <w:rFonts w:ascii="Times New Roman" w:hAnsi="Times New Roman"/>
          <w:sz w:val="28"/>
          <w:szCs w:val="28"/>
          <w:lang w:val="en-US"/>
        </w:rPr>
        <w:t xml:space="preserve"> The thesis consists of an introduction, 4 chapters, conclusion, a list of references. The volume of the thesis is 112 pages.</w:t>
      </w:r>
    </w:p>
    <w:p w:rsidR="005C57FE" w:rsidRPr="00675692" w:rsidRDefault="005C57FE" w:rsidP="00680845">
      <w:pPr>
        <w:spacing w:after="0" w:line="240" w:lineRule="auto"/>
        <w:jc w:val="center"/>
        <w:rPr>
          <w:rFonts w:ascii="Times New Roman" w:hAnsi="Times New Roman"/>
          <w:b/>
          <w:bCs/>
          <w:sz w:val="28"/>
          <w:szCs w:val="28"/>
          <w:lang w:val="en-US"/>
        </w:rPr>
      </w:pPr>
      <w:r w:rsidRPr="00675692">
        <w:rPr>
          <w:rFonts w:ascii="Times New Roman" w:hAnsi="Times New Roman"/>
          <w:lang w:val="en-US"/>
        </w:rPr>
        <w:br w:type="page"/>
      </w:r>
      <w:r w:rsidRPr="00675692">
        <w:rPr>
          <w:rFonts w:ascii="Times New Roman" w:hAnsi="Times New Roman"/>
          <w:b/>
          <w:bCs/>
          <w:sz w:val="28"/>
          <w:szCs w:val="28"/>
        </w:rPr>
        <w:lastRenderedPageBreak/>
        <w:t>ЭЪЛОН</w:t>
      </w:r>
      <w:r w:rsidR="00D5265F" w:rsidRPr="00675692">
        <w:rPr>
          <w:rFonts w:ascii="Times New Roman" w:hAnsi="Times New Roman"/>
          <w:b/>
          <w:bCs/>
          <w:sz w:val="28"/>
          <w:szCs w:val="28"/>
          <w:lang w:val="en-US"/>
        </w:rPr>
        <w:t xml:space="preserve"> </w:t>
      </w:r>
      <w:r w:rsidRPr="00675692">
        <w:rPr>
          <w:rFonts w:ascii="Times New Roman" w:hAnsi="Times New Roman"/>
          <w:b/>
          <w:bCs/>
          <w:sz w:val="28"/>
          <w:szCs w:val="28"/>
        </w:rPr>
        <w:t>ҚИЛИНГАН</w:t>
      </w:r>
      <w:r w:rsidR="00D5265F" w:rsidRPr="00675692">
        <w:rPr>
          <w:rFonts w:ascii="Times New Roman" w:hAnsi="Times New Roman"/>
          <w:b/>
          <w:bCs/>
          <w:sz w:val="28"/>
          <w:szCs w:val="28"/>
          <w:lang w:val="en-US"/>
        </w:rPr>
        <w:t xml:space="preserve">  </w:t>
      </w:r>
      <w:r w:rsidRPr="00675692">
        <w:rPr>
          <w:rFonts w:ascii="Times New Roman" w:hAnsi="Times New Roman"/>
          <w:b/>
          <w:bCs/>
          <w:sz w:val="28"/>
          <w:szCs w:val="28"/>
        </w:rPr>
        <w:t>ИШЛАР</w:t>
      </w:r>
      <w:r w:rsidR="00D5265F" w:rsidRPr="00675692">
        <w:rPr>
          <w:rFonts w:ascii="Times New Roman" w:hAnsi="Times New Roman"/>
          <w:b/>
          <w:bCs/>
          <w:sz w:val="28"/>
          <w:szCs w:val="28"/>
          <w:lang w:val="en-US"/>
        </w:rPr>
        <w:t xml:space="preserve"> </w:t>
      </w:r>
      <w:r w:rsidRPr="00675692">
        <w:rPr>
          <w:rFonts w:ascii="Times New Roman" w:hAnsi="Times New Roman"/>
          <w:b/>
          <w:bCs/>
          <w:sz w:val="28"/>
          <w:szCs w:val="28"/>
        </w:rPr>
        <w:t>РЎЙХАТИ</w:t>
      </w:r>
    </w:p>
    <w:p w:rsidR="005C57FE" w:rsidRPr="00675692" w:rsidRDefault="005C57FE" w:rsidP="005C57FE">
      <w:pPr>
        <w:spacing w:after="0" w:line="240" w:lineRule="auto"/>
        <w:jc w:val="center"/>
        <w:rPr>
          <w:rFonts w:ascii="Times New Roman" w:hAnsi="Times New Roman"/>
          <w:b/>
          <w:bCs/>
          <w:sz w:val="28"/>
          <w:szCs w:val="28"/>
          <w:lang w:val="en-US"/>
        </w:rPr>
      </w:pPr>
      <w:r w:rsidRPr="00675692">
        <w:rPr>
          <w:rFonts w:ascii="Times New Roman" w:hAnsi="Times New Roman"/>
          <w:b/>
          <w:bCs/>
          <w:sz w:val="28"/>
          <w:szCs w:val="28"/>
        </w:rPr>
        <w:t>СПИСОК</w:t>
      </w:r>
      <w:r w:rsidR="00D5265F" w:rsidRPr="00675692">
        <w:rPr>
          <w:rFonts w:ascii="Times New Roman" w:hAnsi="Times New Roman"/>
          <w:b/>
          <w:bCs/>
          <w:sz w:val="28"/>
          <w:szCs w:val="28"/>
          <w:lang w:val="en-US"/>
        </w:rPr>
        <w:t xml:space="preserve"> </w:t>
      </w:r>
      <w:r w:rsidRPr="00675692">
        <w:rPr>
          <w:rFonts w:ascii="Times New Roman" w:hAnsi="Times New Roman"/>
          <w:b/>
          <w:bCs/>
          <w:sz w:val="28"/>
          <w:szCs w:val="28"/>
        </w:rPr>
        <w:t>ОПУБЛИКОВАННЫХ</w:t>
      </w:r>
      <w:r w:rsidR="00D5265F" w:rsidRPr="00675692">
        <w:rPr>
          <w:rFonts w:ascii="Times New Roman" w:hAnsi="Times New Roman"/>
          <w:b/>
          <w:bCs/>
          <w:sz w:val="28"/>
          <w:szCs w:val="28"/>
          <w:lang w:val="en-US"/>
        </w:rPr>
        <w:t xml:space="preserve">  </w:t>
      </w:r>
      <w:r w:rsidRPr="00675692">
        <w:rPr>
          <w:rFonts w:ascii="Times New Roman" w:hAnsi="Times New Roman"/>
          <w:b/>
          <w:bCs/>
          <w:sz w:val="28"/>
          <w:szCs w:val="28"/>
        </w:rPr>
        <w:t>РАБОТ</w:t>
      </w:r>
    </w:p>
    <w:p w:rsidR="005C57FE" w:rsidRPr="00675692" w:rsidRDefault="005C57FE" w:rsidP="005C57FE">
      <w:pPr>
        <w:spacing w:after="0" w:line="240" w:lineRule="auto"/>
        <w:jc w:val="center"/>
        <w:rPr>
          <w:rFonts w:ascii="Times New Roman" w:hAnsi="Times New Roman"/>
          <w:b/>
          <w:bCs/>
          <w:sz w:val="28"/>
          <w:szCs w:val="28"/>
          <w:lang w:val="en-US"/>
        </w:rPr>
      </w:pPr>
      <w:r w:rsidRPr="00675692">
        <w:rPr>
          <w:rFonts w:ascii="Times New Roman" w:hAnsi="Times New Roman"/>
          <w:b/>
          <w:bCs/>
          <w:sz w:val="28"/>
          <w:szCs w:val="28"/>
          <w:lang w:val="en-US"/>
        </w:rPr>
        <w:t>LIST OF PUBLISHED WORKS</w:t>
      </w:r>
    </w:p>
    <w:p w:rsidR="005C57FE" w:rsidRPr="00675692" w:rsidRDefault="005C57FE" w:rsidP="005C57FE">
      <w:pPr>
        <w:spacing w:before="240" w:after="240" w:line="240" w:lineRule="auto"/>
        <w:jc w:val="center"/>
        <w:rPr>
          <w:rFonts w:ascii="Times New Roman" w:hAnsi="Times New Roman"/>
          <w:b/>
          <w:bCs/>
          <w:sz w:val="28"/>
          <w:szCs w:val="28"/>
          <w:lang w:val="en-US"/>
        </w:rPr>
      </w:pPr>
      <w:r w:rsidRPr="00675692">
        <w:rPr>
          <w:rFonts w:ascii="Times New Roman" w:hAnsi="Times New Roman"/>
          <w:b/>
          <w:bCs/>
          <w:sz w:val="28"/>
          <w:szCs w:val="28"/>
          <w:lang w:val="en-US"/>
        </w:rPr>
        <w:t xml:space="preserve">I </w:t>
      </w:r>
      <w:r w:rsidRPr="00675692">
        <w:rPr>
          <w:rFonts w:ascii="Times New Roman" w:hAnsi="Times New Roman"/>
          <w:b/>
          <w:bCs/>
          <w:sz w:val="28"/>
          <w:szCs w:val="28"/>
        </w:rPr>
        <w:t>бўлим</w:t>
      </w:r>
      <w:r w:rsidRPr="00675692">
        <w:rPr>
          <w:rFonts w:ascii="Times New Roman" w:hAnsi="Times New Roman"/>
          <w:b/>
          <w:bCs/>
          <w:sz w:val="28"/>
          <w:szCs w:val="28"/>
          <w:lang w:val="en-US"/>
        </w:rPr>
        <w:t xml:space="preserve"> (I </w:t>
      </w:r>
      <w:r w:rsidRPr="00675692">
        <w:rPr>
          <w:rFonts w:ascii="Times New Roman" w:hAnsi="Times New Roman"/>
          <w:b/>
          <w:bCs/>
          <w:sz w:val="28"/>
          <w:szCs w:val="28"/>
        </w:rPr>
        <w:t>часть</w:t>
      </w:r>
      <w:r w:rsidRPr="00675692">
        <w:rPr>
          <w:rFonts w:ascii="Times New Roman" w:hAnsi="Times New Roman"/>
          <w:b/>
          <w:bCs/>
          <w:sz w:val="28"/>
          <w:szCs w:val="28"/>
          <w:lang w:val="en-US"/>
        </w:rPr>
        <w:t>, part I)</w:t>
      </w:r>
    </w:p>
    <w:p w:rsidR="005C57FE" w:rsidRPr="00675692" w:rsidRDefault="005C785A"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1.</w:t>
      </w:r>
      <w:r w:rsidR="0050512F" w:rsidRPr="00675692">
        <w:rPr>
          <w:rFonts w:ascii="Times New Roman" w:hAnsi="Times New Roman"/>
          <w:sz w:val="28"/>
          <w:szCs w:val="28"/>
        </w:rPr>
        <w:t xml:space="preserve"> </w:t>
      </w:r>
      <w:r w:rsidR="000565CC" w:rsidRPr="00675692">
        <w:rPr>
          <w:rFonts w:ascii="Times New Roman" w:hAnsi="Times New Roman"/>
          <w:sz w:val="28"/>
          <w:szCs w:val="28"/>
        </w:rPr>
        <w:t>IAP 050</w:t>
      </w:r>
      <w:r w:rsidR="007F11DF" w:rsidRPr="00675692">
        <w:rPr>
          <w:rFonts w:ascii="Times New Roman" w:hAnsi="Times New Roman"/>
          <w:sz w:val="28"/>
          <w:szCs w:val="28"/>
          <w:lang w:val="uz-Cyrl-UZ"/>
        </w:rPr>
        <w:t>1</w:t>
      </w:r>
      <w:r w:rsidR="000565CC" w:rsidRPr="00675692">
        <w:rPr>
          <w:rFonts w:ascii="Times New Roman" w:hAnsi="Times New Roman"/>
          <w:sz w:val="28"/>
          <w:szCs w:val="28"/>
        </w:rPr>
        <w:t>8</w:t>
      </w:r>
      <w:r w:rsidR="000565CC" w:rsidRPr="00675692">
        <w:rPr>
          <w:rFonts w:ascii="Times New Roman" w:hAnsi="Times New Roman"/>
          <w:sz w:val="28"/>
          <w:szCs w:val="28"/>
          <w:lang w:val="uz-Cyrl-UZ"/>
        </w:rPr>
        <w:t xml:space="preserve"> </w:t>
      </w:r>
      <w:r w:rsidR="000565CC" w:rsidRPr="00675692">
        <w:rPr>
          <w:rFonts w:ascii="Times New Roman" w:hAnsi="Times New Roman"/>
          <w:sz w:val="28"/>
          <w:szCs w:val="28"/>
        </w:rPr>
        <w:t>Патент на изобретение</w:t>
      </w:r>
      <w:r w:rsidR="000565CC" w:rsidRPr="00675692">
        <w:rPr>
          <w:rFonts w:ascii="Times New Roman" w:hAnsi="Times New Roman"/>
          <w:sz w:val="28"/>
          <w:szCs w:val="28"/>
          <w:lang w:val="uz-Cyrl-UZ"/>
        </w:rPr>
        <w:t>.</w:t>
      </w:r>
      <w:r w:rsidR="000565CC" w:rsidRPr="00675692">
        <w:rPr>
          <w:rFonts w:ascii="Times New Roman" w:hAnsi="Times New Roman"/>
          <w:sz w:val="28"/>
          <w:szCs w:val="28"/>
        </w:rPr>
        <w:t xml:space="preserve"> </w:t>
      </w:r>
      <w:r w:rsidR="005C57FE" w:rsidRPr="00675692">
        <w:rPr>
          <w:rFonts w:ascii="Times New Roman" w:hAnsi="Times New Roman"/>
          <w:sz w:val="28"/>
          <w:szCs w:val="28"/>
        </w:rPr>
        <w:t xml:space="preserve">Гафуров Ж.М., </w:t>
      </w:r>
      <w:r w:rsidR="007F11DF" w:rsidRPr="00675692">
        <w:rPr>
          <w:rFonts w:ascii="Times New Roman" w:hAnsi="Times New Roman"/>
          <w:sz w:val="28"/>
          <w:szCs w:val="28"/>
          <w:lang w:val="uz-Cyrl-UZ"/>
        </w:rPr>
        <w:t>Байрамов С.Д.</w:t>
      </w:r>
      <w:r w:rsidR="005C57FE" w:rsidRPr="00675692">
        <w:rPr>
          <w:rFonts w:ascii="Times New Roman" w:hAnsi="Times New Roman"/>
          <w:sz w:val="28"/>
          <w:szCs w:val="28"/>
        </w:rPr>
        <w:t xml:space="preserve"> «Способ лечения недержания мочи при напряжении у женщин» (зарегистрирован в государственном реестре изобретений Республик</w:t>
      </w:r>
      <w:r w:rsidR="007F11DF" w:rsidRPr="00675692">
        <w:rPr>
          <w:rFonts w:ascii="Times New Roman" w:hAnsi="Times New Roman"/>
          <w:sz w:val="28"/>
          <w:szCs w:val="28"/>
          <w:lang w:val="uz-Cyrl-UZ"/>
        </w:rPr>
        <w:t>и</w:t>
      </w:r>
      <w:r w:rsidR="005C57FE" w:rsidRPr="00675692">
        <w:rPr>
          <w:rFonts w:ascii="Times New Roman" w:hAnsi="Times New Roman"/>
          <w:sz w:val="28"/>
          <w:szCs w:val="28"/>
        </w:rPr>
        <w:t xml:space="preserve"> Узбекистан</w:t>
      </w:r>
      <w:r w:rsidR="007F11DF" w:rsidRPr="00675692">
        <w:rPr>
          <w:rFonts w:ascii="Times New Roman" w:hAnsi="Times New Roman"/>
          <w:sz w:val="28"/>
          <w:szCs w:val="28"/>
          <w:lang w:val="uz-Cyrl-UZ"/>
        </w:rPr>
        <w:t xml:space="preserve">, </w:t>
      </w:r>
      <w:r w:rsidR="005C57FE" w:rsidRPr="00675692">
        <w:rPr>
          <w:rFonts w:ascii="Times New Roman" w:hAnsi="Times New Roman"/>
          <w:sz w:val="28"/>
          <w:szCs w:val="28"/>
        </w:rPr>
        <w:t xml:space="preserve"> в г.Ташкент</w:t>
      </w:r>
      <w:r w:rsidR="0050512F" w:rsidRPr="00675692">
        <w:rPr>
          <w:rFonts w:ascii="Times New Roman" w:hAnsi="Times New Roman"/>
          <w:sz w:val="28"/>
          <w:szCs w:val="28"/>
        </w:rPr>
        <w:t xml:space="preserve"> </w:t>
      </w:r>
      <w:r w:rsidR="005C57FE" w:rsidRPr="00675692">
        <w:rPr>
          <w:rFonts w:ascii="Times New Roman" w:hAnsi="Times New Roman"/>
          <w:sz w:val="28"/>
          <w:szCs w:val="28"/>
        </w:rPr>
        <w:t xml:space="preserve"> 26.02.2015</w:t>
      </w:r>
      <w:r w:rsidR="007F11DF" w:rsidRPr="00675692">
        <w:rPr>
          <w:rFonts w:ascii="Times New Roman" w:hAnsi="Times New Roman"/>
          <w:sz w:val="28"/>
          <w:szCs w:val="28"/>
          <w:lang w:val="uz-Cyrl-UZ"/>
        </w:rPr>
        <w:t xml:space="preserve"> </w:t>
      </w:r>
      <w:r w:rsidR="005C57FE" w:rsidRPr="00675692">
        <w:rPr>
          <w:rFonts w:ascii="Times New Roman" w:hAnsi="Times New Roman"/>
          <w:sz w:val="28"/>
          <w:szCs w:val="28"/>
        </w:rPr>
        <w:t>г).</w:t>
      </w:r>
    </w:p>
    <w:p w:rsidR="005C57FE" w:rsidRPr="00675692" w:rsidRDefault="005C785A"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2.</w:t>
      </w:r>
      <w:r w:rsidR="005C57FE" w:rsidRPr="00675692">
        <w:rPr>
          <w:rFonts w:ascii="Times New Roman" w:hAnsi="Times New Roman"/>
          <w:sz w:val="28"/>
          <w:szCs w:val="28"/>
        </w:rPr>
        <w:t>Курбанов Д.Д., Гафуров Ж.М., Капкаев А.Р. Пластика свободной синтетической петлей (TVT) у женщин, страдающих недержанием мочи. Диагностика. Техника операции. //</w:t>
      </w:r>
      <w:r w:rsidR="00AB169A" w:rsidRPr="00675692">
        <w:rPr>
          <w:rFonts w:ascii="Times New Roman" w:hAnsi="Times New Roman"/>
          <w:sz w:val="28"/>
          <w:szCs w:val="28"/>
        </w:rPr>
        <w:t xml:space="preserve"> </w:t>
      </w:r>
      <w:r w:rsidR="005C57FE" w:rsidRPr="00675692">
        <w:rPr>
          <w:rFonts w:ascii="Times New Roman" w:hAnsi="Times New Roman"/>
          <w:sz w:val="28"/>
          <w:szCs w:val="28"/>
        </w:rPr>
        <w:t xml:space="preserve">Проблемы биологии и медицины. Самарканд </w:t>
      </w:r>
      <w:r w:rsidR="00F123FA" w:rsidRPr="00675692">
        <w:rPr>
          <w:rFonts w:ascii="Times New Roman" w:hAnsi="Times New Roman"/>
          <w:sz w:val="28"/>
          <w:szCs w:val="28"/>
        </w:rPr>
        <w:t>.</w:t>
      </w:r>
      <w:r w:rsidR="005C57FE" w:rsidRPr="00675692">
        <w:rPr>
          <w:rFonts w:ascii="Times New Roman" w:hAnsi="Times New Roman"/>
          <w:sz w:val="28"/>
          <w:szCs w:val="28"/>
        </w:rPr>
        <w:t xml:space="preserve"> 2003.- №1,1(28) - C. 101-107. (14.00.00. №19)  </w:t>
      </w:r>
    </w:p>
    <w:p w:rsidR="005C57FE" w:rsidRPr="00675692" w:rsidRDefault="005C785A"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3.</w:t>
      </w:r>
      <w:r w:rsidR="005C57FE" w:rsidRPr="00675692">
        <w:rPr>
          <w:rFonts w:ascii="Times New Roman" w:hAnsi="Times New Roman"/>
          <w:sz w:val="28"/>
          <w:szCs w:val="28"/>
        </w:rPr>
        <w:t>Гафуров Ж.М., Курбанов Д.Д., Ротт А. К вопросу распространенности стрессового недержания мочи у женщин Узбекистана и его коррекции. //</w:t>
      </w:r>
      <w:r w:rsidR="00AB169A" w:rsidRPr="00675692">
        <w:rPr>
          <w:rFonts w:ascii="Times New Roman" w:hAnsi="Times New Roman"/>
          <w:sz w:val="28"/>
          <w:szCs w:val="28"/>
        </w:rPr>
        <w:t xml:space="preserve"> </w:t>
      </w:r>
      <w:r w:rsidR="005C57FE" w:rsidRPr="00675692">
        <w:rPr>
          <w:rFonts w:ascii="Times New Roman" w:hAnsi="Times New Roman"/>
          <w:sz w:val="28"/>
          <w:szCs w:val="28"/>
        </w:rPr>
        <w:t>Педиатрия - Ташкент.- 2003.- C. 196-198. (14.00.00. №16).</w:t>
      </w:r>
    </w:p>
    <w:p w:rsidR="005C57FE" w:rsidRPr="00675692" w:rsidRDefault="005C785A"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4.</w:t>
      </w:r>
      <w:r w:rsidR="005C57FE" w:rsidRPr="00675692">
        <w:rPr>
          <w:rFonts w:ascii="Times New Roman" w:hAnsi="Times New Roman"/>
          <w:sz w:val="28"/>
          <w:szCs w:val="28"/>
        </w:rPr>
        <w:t>Гафуров Ж.М., Курбанов Д.Д., Капкаев А.Р. Стандартные и минимизированные петлевые операции в лечении женщин, страдающих недержанием мочи при напряжении. //</w:t>
      </w:r>
      <w:r w:rsidR="00AB169A" w:rsidRPr="00675692">
        <w:rPr>
          <w:rFonts w:ascii="Times New Roman" w:hAnsi="Times New Roman"/>
          <w:sz w:val="28"/>
          <w:szCs w:val="28"/>
        </w:rPr>
        <w:t xml:space="preserve"> </w:t>
      </w:r>
      <w:r w:rsidR="005C57FE" w:rsidRPr="00675692">
        <w:rPr>
          <w:rFonts w:ascii="Times New Roman" w:hAnsi="Times New Roman"/>
          <w:sz w:val="28"/>
          <w:szCs w:val="28"/>
        </w:rPr>
        <w:t>Новости дерматовенерологии и репродуктивного здоровья. Центральноазиатский научно-практический журнал. Ташкент.- 2009.- №1.- C. 64-66. (14.00.00. №14).</w:t>
      </w:r>
    </w:p>
    <w:p w:rsidR="005C57FE" w:rsidRPr="00675692" w:rsidRDefault="005C785A"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5.</w:t>
      </w:r>
      <w:r w:rsidR="005C57FE" w:rsidRPr="00675692">
        <w:rPr>
          <w:rFonts w:ascii="Times New Roman" w:hAnsi="Times New Roman"/>
          <w:sz w:val="28"/>
          <w:szCs w:val="28"/>
        </w:rPr>
        <w:t>Гафуров Ж.М. Распространенность стрессового недержания мочи. Методы обследования. Тонкости хирургического лечения. //</w:t>
      </w:r>
      <w:r w:rsidR="00AB169A" w:rsidRPr="00675692">
        <w:rPr>
          <w:rFonts w:ascii="Times New Roman" w:hAnsi="Times New Roman"/>
          <w:sz w:val="28"/>
          <w:szCs w:val="28"/>
        </w:rPr>
        <w:t xml:space="preserve"> </w:t>
      </w:r>
      <w:r w:rsidR="005C57FE" w:rsidRPr="00675692">
        <w:rPr>
          <w:rFonts w:ascii="Times New Roman" w:hAnsi="Times New Roman"/>
          <w:sz w:val="28"/>
          <w:szCs w:val="28"/>
        </w:rPr>
        <w:t>Новости дерматовенерологии и репродуктивного здоровья. Центральноазиатский научно-практический журнал. Ташкент. -2009.</w:t>
      </w:r>
      <w:r w:rsidR="00AB169A" w:rsidRPr="00675692">
        <w:rPr>
          <w:rFonts w:ascii="Times New Roman" w:hAnsi="Times New Roman"/>
          <w:sz w:val="28"/>
          <w:szCs w:val="28"/>
        </w:rPr>
        <w:t xml:space="preserve"> </w:t>
      </w:r>
      <w:r w:rsidR="005C57FE" w:rsidRPr="00675692">
        <w:rPr>
          <w:rFonts w:ascii="Times New Roman" w:hAnsi="Times New Roman"/>
          <w:sz w:val="28"/>
          <w:szCs w:val="28"/>
        </w:rPr>
        <w:t>-№1.</w:t>
      </w:r>
      <w:r w:rsidR="00AB169A" w:rsidRPr="00675692">
        <w:rPr>
          <w:rFonts w:ascii="Times New Roman" w:hAnsi="Times New Roman"/>
          <w:sz w:val="28"/>
          <w:szCs w:val="28"/>
        </w:rPr>
        <w:t xml:space="preserve"> </w:t>
      </w:r>
      <w:r w:rsidR="005C57FE" w:rsidRPr="00675692">
        <w:rPr>
          <w:rFonts w:ascii="Times New Roman" w:hAnsi="Times New Roman"/>
          <w:sz w:val="28"/>
          <w:szCs w:val="28"/>
        </w:rPr>
        <w:t>-C.28-30. (14.00.00.№14).</w:t>
      </w:r>
    </w:p>
    <w:p w:rsidR="005C57FE" w:rsidRPr="00675692" w:rsidRDefault="005C785A"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6.</w:t>
      </w:r>
      <w:r w:rsidR="005C57FE" w:rsidRPr="00675692">
        <w:rPr>
          <w:rFonts w:ascii="Times New Roman" w:hAnsi="Times New Roman"/>
          <w:sz w:val="28"/>
          <w:szCs w:val="28"/>
        </w:rPr>
        <w:t>Гафуров Ж.М. Курбанов Д.Д., Рафикова Х.А. Встречаемость стрессового недержания мочи у женщин Республики Узбекистан. Методы коррекции //</w:t>
      </w:r>
      <w:r w:rsidR="00FC4DA4" w:rsidRPr="00675692">
        <w:rPr>
          <w:rFonts w:ascii="Times New Roman" w:hAnsi="Times New Roman"/>
          <w:sz w:val="28"/>
          <w:szCs w:val="28"/>
        </w:rPr>
        <w:t xml:space="preserve"> </w:t>
      </w:r>
      <w:r w:rsidR="005C57FE" w:rsidRPr="00675692">
        <w:rPr>
          <w:rFonts w:ascii="Times New Roman" w:hAnsi="Times New Roman"/>
          <w:sz w:val="28"/>
          <w:szCs w:val="28"/>
        </w:rPr>
        <w:t xml:space="preserve">Вестник врача. </w:t>
      </w:r>
      <w:r w:rsidR="00F123FA" w:rsidRPr="00675692">
        <w:rPr>
          <w:rFonts w:ascii="Times New Roman" w:hAnsi="Times New Roman"/>
          <w:sz w:val="28"/>
          <w:szCs w:val="28"/>
        </w:rPr>
        <w:t xml:space="preserve">Самарканд. </w:t>
      </w:r>
      <w:r w:rsidR="005C57FE" w:rsidRPr="00675692">
        <w:rPr>
          <w:rFonts w:ascii="Times New Roman" w:hAnsi="Times New Roman"/>
          <w:sz w:val="28"/>
          <w:szCs w:val="28"/>
        </w:rPr>
        <w:t xml:space="preserve">2009, часть II.-№ 3, </w:t>
      </w:r>
      <w:r w:rsidR="002C4A97" w:rsidRPr="00675692">
        <w:rPr>
          <w:rFonts w:ascii="Times New Roman" w:hAnsi="Times New Roman"/>
          <w:sz w:val="28"/>
          <w:szCs w:val="28"/>
        </w:rPr>
        <w:t>-</w:t>
      </w:r>
      <w:r w:rsidR="005C57FE" w:rsidRPr="00675692">
        <w:rPr>
          <w:rFonts w:ascii="Times New Roman" w:hAnsi="Times New Roman"/>
          <w:sz w:val="28"/>
          <w:szCs w:val="28"/>
        </w:rPr>
        <w:t>С.205-206. (14.00.00. №20).</w:t>
      </w:r>
    </w:p>
    <w:p w:rsidR="005C57FE" w:rsidRPr="00675692" w:rsidRDefault="00510F48"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lang w:val="uz-Cyrl-UZ"/>
        </w:rPr>
        <w:t>7</w:t>
      </w:r>
      <w:r w:rsidR="005C785A" w:rsidRPr="00675692">
        <w:rPr>
          <w:rFonts w:ascii="Times New Roman" w:hAnsi="Times New Roman"/>
          <w:sz w:val="28"/>
          <w:szCs w:val="28"/>
        </w:rPr>
        <w:t>.</w:t>
      </w:r>
      <w:r w:rsidR="005C57FE" w:rsidRPr="00675692">
        <w:rPr>
          <w:rFonts w:ascii="Times New Roman" w:hAnsi="Times New Roman"/>
          <w:sz w:val="28"/>
          <w:szCs w:val="28"/>
        </w:rPr>
        <w:t>Гафуров Ж.М. Капкаев А.Р., Рафикова Х.А., Шамиров А.К., Юлдашев С.К., Алиева Д.А. Особенности течения послеоперационного периода при гистерэктомии. //Новости дерматовенерологии и репродуктивного здоровья.</w:t>
      </w:r>
      <w:r w:rsidR="00AB169A" w:rsidRPr="00675692">
        <w:rPr>
          <w:rFonts w:ascii="Times New Roman" w:hAnsi="Times New Roman"/>
          <w:sz w:val="28"/>
          <w:szCs w:val="28"/>
        </w:rPr>
        <w:t xml:space="preserve"> </w:t>
      </w:r>
      <w:r w:rsidR="005C57FE" w:rsidRPr="00675692">
        <w:rPr>
          <w:rFonts w:ascii="Times New Roman" w:hAnsi="Times New Roman"/>
          <w:sz w:val="28"/>
          <w:szCs w:val="28"/>
        </w:rPr>
        <w:t>Центральноазиатский научно-практический журнал. Ташкент. 2012.-№ 2, С. 67-69.  (14.00.00. №14).</w:t>
      </w:r>
    </w:p>
    <w:p w:rsidR="005C57FE" w:rsidRPr="00675692" w:rsidRDefault="00510F48" w:rsidP="005C785A">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lang w:val="uz-Cyrl-UZ"/>
        </w:rPr>
        <w:t>8</w:t>
      </w:r>
      <w:r w:rsidR="005C785A" w:rsidRPr="00675692">
        <w:rPr>
          <w:rFonts w:ascii="Times New Roman" w:hAnsi="Times New Roman"/>
          <w:sz w:val="28"/>
          <w:szCs w:val="28"/>
        </w:rPr>
        <w:t>.</w:t>
      </w:r>
      <w:r w:rsidR="005C57FE" w:rsidRPr="00675692">
        <w:rPr>
          <w:rFonts w:ascii="Times New Roman" w:hAnsi="Times New Roman"/>
          <w:sz w:val="28"/>
          <w:szCs w:val="28"/>
        </w:rPr>
        <w:t>Гафуров Ж.М., Капкаев А.Р., Исамова У.Ш., Юлдашев С.К., Алиева Д.А. Применённые передовые технологии в лечении стрессового недержания мочи у женщин Узбекистана. //</w:t>
      </w:r>
      <w:r w:rsidR="00AB169A" w:rsidRPr="00675692">
        <w:rPr>
          <w:rFonts w:ascii="Times New Roman" w:hAnsi="Times New Roman"/>
          <w:sz w:val="28"/>
          <w:szCs w:val="28"/>
        </w:rPr>
        <w:t xml:space="preserve"> </w:t>
      </w:r>
      <w:r w:rsidR="005C57FE" w:rsidRPr="00675692">
        <w:rPr>
          <w:rFonts w:ascii="Times New Roman" w:hAnsi="Times New Roman"/>
          <w:sz w:val="28"/>
          <w:szCs w:val="28"/>
        </w:rPr>
        <w:t>Новости дерматовенерологии и репродуктивного здоровья. Центральноазиатский научно-практический журнал. Ташкент. 2012.-№ 2, С. 64-66. (14.00.00. № 14).</w:t>
      </w:r>
    </w:p>
    <w:p w:rsidR="005C57FE" w:rsidRPr="00675692" w:rsidRDefault="00510F48" w:rsidP="005C785A">
      <w:pPr>
        <w:tabs>
          <w:tab w:val="left" w:pos="426"/>
          <w:tab w:val="left" w:pos="851"/>
        </w:tabs>
        <w:spacing w:after="0" w:line="240" w:lineRule="auto"/>
        <w:ind w:firstLine="567"/>
        <w:jc w:val="both"/>
        <w:rPr>
          <w:rFonts w:ascii="Times New Roman" w:hAnsi="Times New Roman"/>
          <w:sz w:val="28"/>
          <w:szCs w:val="28"/>
        </w:rPr>
      </w:pPr>
      <w:r w:rsidRPr="00675692">
        <w:rPr>
          <w:rFonts w:ascii="Times New Roman" w:hAnsi="Times New Roman"/>
          <w:sz w:val="28"/>
          <w:szCs w:val="28"/>
          <w:lang w:val="uz-Cyrl-UZ"/>
        </w:rPr>
        <w:t>9</w:t>
      </w:r>
      <w:r w:rsidR="005C785A" w:rsidRPr="00675692">
        <w:rPr>
          <w:rFonts w:ascii="Times New Roman" w:hAnsi="Times New Roman"/>
          <w:sz w:val="28"/>
          <w:szCs w:val="28"/>
        </w:rPr>
        <w:t>.</w:t>
      </w:r>
      <w:r w:rsidR="005C57FE" w:rsidRPr="00675692">
        <w:rPr>
          <w:rFonts w:ascii="Times New Roman" w:hAnsi="Times New Roman"/>
          <w:sz w:val="28"/>
          <w:szCs w:val="28"/>
        </w:rPr>
        <w:t>Гафуров Ж.М., Рафикова Х.А., Исамова У.Ш., Юлдашев С.К., Алиева Д.А., Шамиров А.К. Оценка качества жизни в гинекологической практике</w:t>
      </w:r>
      <w:r w:rsidR="00AB169A" w:rsidRPr="00675692">
        <w:rPr>
          <w:rFonts w:ascii="Times New Roman" w:hAnsi="Times New Roman"/>
          <w:sz w:val="28"/>
          <w:szCs w:val="28"/>
        </w:rPr>
        <w:t xml:space="preserve"> </w:t>
      </w:r>
      <w:r w:rsidR="005C57FE" w:rsidRPr="00675692">
        <w:rPr>
          <w:rFonts w:ascii="Times New Roman" w:hAnsi="Times New Roman"/>
          <w:sz w:val="28"/>
          <w:szCs w:val="28"/>
        </w:rPr>
        <w:t>// Новости дерматовенерологии и репродуктивного здоровья. Центральноазиатский научно-практический журнал.  Ташкент. 2012.-№ 4, С. 32-34.  (14.00.00. №14).</w:t>
      </w:r>
    </w:p>
    <w:p w:rsidR="00510F48" w:rsidRPr="00675692" w:rsidRDefault="005C785A" w:rsidP="00510F48">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rPr>
        <w:lastRenderedPageBreak/>
        <w:t>1</w:t>
      </w:r>
      <w:r w:rsidR="00510F48" w:rsidRPr="00675692">
        <w:rPr>
          <w:rFonts w:ascii="Times New Roman" w:hAnsi="Times New Roman" w:cs="Times New Roman"/>
          <w:sz w:val="28"/>
          <w:szCs w:val="28"/>
          <w:lang w:val="uz-Cyrl-UZ"/>
        </w:rPr>
        <w:t>0</w:t>
      </w:r>
      <w:r w:rsidRPr="00675692">
        <w:rPr>
          <w:rFonts w:ascii="Times New Roman" w:hAnsi="Times New Roman" w:cs="Times New Roman"/>
          <w:sz w:val="28"/>
          <w:szCs w:val="28"/>
        </w:rPr>
        <w:t>.</w:t>
      </w:r>
      <w:r w:rsidR="005C57FE" w:rsidRPr="00675692">
        <w:rPr>
          <w:rFonts w:ascii="Times New Roman" w:hAnsi="Times New Roman" w:cs="Times New Roman"/>
          <w:sz w:val="28"/>
          <w:szCs w:val="28"/>
        </w:rPr>
        <w:t>Гафуров Ж.М Передовые технологии в лечении стрессового недержания мочи у женщин республики Узбекистан</w:t>
      </w:r>
      <w:r w:rsidR="00AB169A" w:rsidRPr="00675692">
        <w:rPr>
          <w:rFonts w:ascii="Times New Roman" w:hAnsi="Times New Roman" w:cs="Times New Roman"/>
          <w:sz w:val="28"/>
          <w:szCs w:val="28"/>
        </w:rPr>
        <w:t xml:space="preserve"> </w:t>
      </w:r>
      <w:r w:rsidR="005C57FE" w:rsidRPr="00675692">
        <w:rPr>
          <w:rFonts w:ascii="Times New Roman" w:hAnsi="Times New Roman" w:cs="Times New Roman"/>
          <w:sz w:val="28"/>
          <w:szCs w:val="28"/>
        </w:rPr>
        <w:t>// Украинский журнал хирургии. 2013. - № 4 (23). - С. 44-47.</w:t>
      </w:r>
      <w:r w:rsidR="00510F48" w:rsidRPr="00675692">
        <w:rPr>
          <w:rFonts w:ascii="Times New Roman" w:hAnsi="Times New Roman" w:cs="Times New Roman"/>
          <w:sz w:val="28"/>
          <w:szCs w:val="28"/>
        </w:rPr>
        <w:t xml:space="preserve"> (</w:t>
      </w:r>
      <w:r w:rsidR="00510F48" w:rsidRPr="00675692">
        <w:rPr>
          <w:rFonts w:ascii="Times New Roman" w:hAnsi="Times New Roman" w:cs="Times New Roman"/>
          <w:sz w:val="28"/>
          <w:szCs w:val="28"/>
          <w:lang w:val="en-US"/>
        </w:rPr>
        <w:t>IndexCopernicus</w:t>
      </w:r>
      <w:r w:rsidR="00510F48" w:rsidRPr="00675692">
        <w:rPr>
          <w:rFonts w:ascii="Times New Roman" w:hAnsi="Times New Roman" w:cs="Times New Roman"/>
          <w:sz w:val="28"/>
          <w:szCs w:val="28"/>
        </w:rPr>
        <w:t>).</w:t>
      </w:r>
    </w:p>
    <w:p w:rsidR="005C57FE" w:rsidRPr="00675692" w:rsidRDefault="005C785A" w:rsidP="005C785A">
      <w:pPr>
        <w:tabs>
          <w:tab w:val="left" w:pos="426"/>
          <w:tab w:val="left" w:pos="851"/>
        </w:tabs>
        <w:spacing w:after="0" w:line="240" w:lineRule="auto"/>
        <w:ind w:firstLine="567"/>
        <w:jc w:val="both"/>
        <w:rPr>
          <w:rFonts w:ascii="Times New Roman" w:hAnsi="Times New Roman"/>
          <w:sz w:val="28"/>
          <w:szCs w:val="28"/>
          <w:lang w:val="en-US"/>
        </w:rPr>
      </w:pPr>
      <w:r w:rsidRPr="00675692">
        <w:rPr>
          <w:rFonts w:ascii="Times New Roman" w:hAnsi="Times New Roman"/>
          <w:sz w:val="28"/>
          <w:szCs w:val="28"/>
        </w:rPr>
        <w:t>1</w:t>
      </w:r>
      <w:r w:rsidR="00510F48" w:rsidRPr="00675692">
        <w:rPr>
          <w:rFonts w:ascii="Times New Roman" w:hAnsi="Times New Roman"/>
          <w:sz w:val="28"/>
          <w:szCs w:val="28"/>
          <w:lang w:val="uz-Cyrl-UZ"/>
        </w:rPr>
        <w:t>1</w:t>
      </w:r>
      <w:r w:rsidRPr="00675692">
        <w:rPr>
          <w:rFonts w:ascii="Times New Roman" w:hAnsi="Times New Roman"/>
          <w:sz w:val="28"/>
          <w:szCs w:val="28"/>
        </w:rPr>
        <w:t>.</w:t>
      </w:r>
      <w:r w:rsidR="005C57FE" w:rsidRPr="00675692">
        <w:rPr>
          <w:rFonts w:ascii="Times New Roman" w:hAnsi="Times New Roman"/>
          <w:sz w:val="28"/>
          <w:szCs w:val="28"/>
        </w:rPr>
        <w:t>Гафуров Ж.М., Миразимова Х.И. К вопросу распространенности стрессового недержания мочи у женщин Узбекистана и его коррекция// Журнал теоретической и клинической медицины, 2019. - №5.</w:t>
      </w:r>
      <w:r w:rsidR="00AB169A" w:rsidRPr="00675692">
        <w:rPr>
          <w:rFonts w:ascii="Times New Roman" w:hAnsi="Times New Roman"/>
          <w:sz w:val="28"/>
          <w:szCs w:val="28"/>
        </w:rPr>
        <w:t xml:space="preserve"> </w:t>
      </w:r>
      <w:r w:rsidR="005C57FE" w:rsidRPr="00675692">
        <w:rPr>
          <w:rFonts w:ascii="Times New Roman" w:hAnsi="Times New Roman"/>
          <w:sz w:val="28"/>
          <w:szCs w:val="28"/>
        </w:rPr>
        <w:t>-</w:t>
      </w:r>
      <w:r w:rsidR="00AB169A" w:rsidRPr="00675692">
        <w:rPr>
          <w:rFonts w:ascii="Times New Roman" w:hAnsi="Times New Roman"/>
          <w:sz w:val="28"/>
          <w:szCs w:val="28"/>
        </w:rPr>
        <w:t xml:space="preserve"> </w:t>
      </w:r>
      <w:r w:rsidR="005C57FE" w:rsidRPr="00675692">
        <w:rPr>
          <w:rFonts w:ascii="Times New Roman" w:hAnsi="Times New Roman"/>
          <w:sz w:val="28"/>
          <w:szCs w:val="28"/>
        </w:rPr>
        <w:t xml:space="preserve">С.102-105. </w:t>
      </w:r>
      <w:r w:rsidR="005C57FE" w:rsidRPr="00675692">
        <w:rPr>
          <w:rFonts w:ascii="Times New Roman" w:hAnsi="Times New Roman"/>
          <w:sz w:val="28"/>
          <w:szCs w:val="28"/>
          <w:lang w:val="en-US"/>
        </w:rPr>
        <w:t>(14.00.00. №3).</w:t>
      </w:r>
    </w:p>
    <w:p w:rsidR="005C57FE" w:rsidRPr="00675692" w:rsidRDefault="005C785A" w:rsidP="005C785A">
      <w:pPr>
        <w:tabs>
          <w:tab w:val="left" w:pos="426"/>
          <w:tab w:val="left" w:pos="851"/>
        </w:tabs>
        <w:spacing w:after="0" w:line="240" w:lineRule="auto"/>
        <w:ind w:firstLine="567"/>
        <w:jc w:val="both"/>
        <w:rPr>
          <w:rFonts w:ascii="Times New Roman" w:hAnsi="Times New Roman"/>
          <w:sz w:val="28"/>
          <w:szCs w:val="28"/>
        </w:rPr>
      </w:pPr>
      <w:r w:rsidRPr="00675692">
        <w:rPr>
          <w:rFonts w:ascii="Times New Roman" w:hAnsi="Times New Roman"/>
          <w:sz w:val="28"/>
          <w:szCs w:val="28"/>
          <w:lang w:val="en-US"/>
        </w:rPr>
        <w:t>1</w:t>
      </w:r>
      <w:r w:rsidR="00510F48" w:rsidRPr="00675692">
        <w:rPr>
          <w:rFonts w:ascii="Times New Roman" w:hAnsi="Times New Roman"/>
          <w:sz w:val="28"/>
          <w:szCs w:val="28"/>
          <w:lang w:val="uz-Cyrl-UZ"/>
        </w:rPr>
        <w:t>2</w:t>
      </w:r>
      <w:r w:rsidRPr="00675692">
        <w:rPr>
          <w:rFonts w:ascii="Times New Roman" w:hAnsi="Times New Roman"/>
          <w:sz w:val="28"/>
          <w:szCs w:val="28"/>
          <w:lang w:val="en-US"/>
        </w:rPr>
        <w:t>.</w:t>
      </w:r>
      <w:r w:rsidR="005C57FE" w:rsidRPr="00675692">
        <w:rPr>
          <w:rFonts w:ascii="Times New Roman" w:hAnsi="Times New Roman"/>
          <w:sz w:val="28"/>
          <w:szCs w:val="28"/>
          <w:lang w:val="en-US"/>
        </w:rPr>
        <w:t>Gafurov JM, Djabbarova YuK, Ruzieva NKh Our experience of sling operative correction of stress incontinent in women of Uzbekistan</w:t>
      </w:r>
      <w:r w:rsidR="00AB169A" w:rsidRPr="00675692">
        <w:rPr>
          <w:rFonts w:ascii="Times New Roman" w:hAnsi="Times New Roman"/>
          <w:sz w:val="28"/>
          <w:szCs w:val="28"/>
          <w:lang w:val="en-US"/>
        </w:rPr>
        <w:t xml:space="preserve"> </w:t>
      </w:r>
      <w:r w:rsidR="005C57FE" w:rsidRPr="00675692">
        <w:rPr>
          <w:rFonts w:ascii="Times New Roman" w:hAnsi="Times New Roman"/>
          <w:sz w:val="28"/>
          <w:szCs w:val="28"/>
          <w:lang w:val="en-US"/>
        </w:rPr>
        <w:t>//</w:t>
      </w:r>
      <w:r w:rsidR="00AB169A" w:rsidRPr="00675692">
        <w:rPr>
          <w:rFonts w:ascii="Times New Roman" w:hAnsi="Times New Roman"/>
          <w:sz w:val="28"/>
          <w:szCs w:val="28"/>
          <w:lang w:val="en-US"/>
        </w:rPr>
        <w:t xml:space="preserve"> </w:t>
      </w:r>
      <w:r w:rsidR="005C57FE" w:rsidRPr="00675692">
        <w:rPr>
          <w:rFonts w:ascii="Times New Roman" w:hAnsi="Times New Roman"/>
          <w:sz w:val="28"/>
          <w:szCs w:val="28"/>
          <w:lang w:val="en-US"/>
        </w:rPr>
        <w:t>Obstetrics &amp; Gynecology International Journal, 2020.-Volume 11 Issue 4 - 253-255. DOI</w:t>
      </w:r>
      <w:r w:rsidR="005C57FE" w:rsidRPr="00675692">
        <w:rPr>
          <w:rFonts w:ascii="Times New Roman" w:hAnsi="Times New Roman"/>
          <w:sz w:val="28"/>
          <w:szCs w:val="28"/>
        </w:rPr>
        <w:t>: 10.15406/</w:t>
      </w:r>
      <w:r w:rsidR="005C57FE" w:rsidRPr="00675692">
        <w:rPr>
          <w:rFonts w:ascii="Times New Roman" w:hAnsi="Times New Roman"/>
          <w:sz w:val="28"/>
          <w:szCs w:val="28"/>
          <w:lang w:val="en-US"/>
        </w:rPr>
        <w:t>ogij</w:t>
      </w:r>
      <w:r w:rsidR="005C57FE" w:rsidRPr="00675692">
        <w:rPr>
          <w:rFonts w:ascii="Times New Roman" w:hAnsi="Times New Roman"/>
          <w:sz w:val="28"/>
          <w:szCs w:val="28"/>
        </w:rPr>
        <w:t>.</w:t>
      </w:r>
      <w:r w:rsidR="00AB169A" w:rsidRPr="00675692">
        <w:rPr>
          <w:rFonts w:ascii="Times New Roman" w:hAnsi="Times New Roman"/>
          <w:sz w:val="28"/>
          <w:szCs w:val="28"/>
        </w:rPr>
        <w:t xml:space="preserve"> </w:t>
      </w:r>
      <w:r w:rsidR="005C57FE" w:rsidRPr="00675692">
        <w:rPr>
          <w:rFonts w:ascii="Times New Roman" w:hAnsi="Times New Roman"/>
          <w:sz w:val="28"/>
          <w:szCs w:val="28"/>
        </w:rPr>
        <w:t>2020.11.00519. (</w:t>
      </w:r>
      <w:r w:rsidR="005C57FE" w:rsidRPr="00675692">
        <w:rPr>
          <w:rFonts w:ascii="Times New Roman" w:hAnsi="Times New Roman"/>
          <w:sz w:val="28"/>
          <w:szCs w:val="28"/>
          <w:lang w:val="en-US"/>
        </w:rPr>
        <w:t>Google</w:t>
      </w:r>
      <w:r w:rsidR="00AB169A" w:rsidRPr="00675692">
        <w:rPr>
          <w:rFonts w:ascii="Times New Roman" w:hAnsi="Times New Roman"/>
          <w:sz w:val="28"/>
          <w:szCs w:val="28"/>
        </w:rPr>
        <w:t xml:space="preserve"> </w:t>
      </w:r>
      <w:r w:rsidR="005C57FE" w:rsidRPr="00675692">
        <w:rPr>
          <w:rFonts w:ascii="Times New Roman" w:hAnsi="Times New Roman"/>
          <w:sz w:val="28"/>
          <w:szCs w:val="28"/>
          <w:lang w:val="en-US"/>
        </w:rPr>
        <w:t>Scholar</w:t>
      </w:r>
      <w:r w:rsidR="005C57FE" w:rsidRPr="00675692">
        <w:rPr>
          <w:rFonts w:ascii="Times New Roman" w:hAnsi="Times New Roman"/>
          <w:sz w:val="28"/>
          <w:szCs w:val="28"/>
        </w:rPr>
        <w:t>)</w:t>
      </w:r>
      <w:r w:rsidR="00510F48" w:rsidRPr="00675692">
        <w:rPr>
          <w:rFonts w:ascii="Times New Roman" w:hAnsi="Times New Roman"/>
          <w:sz w:val="28"/>
          <w:szCs w:val="28"/>
          <w:lang w:val="uz-Cyrl-UZ"/>
        </w:rPr>
        <w:t xml:space="preserve">  IF 7,0</w:t>
      </w:r>
    </w:p>
    <w:p w:rsidR="005C57FE" w:rsidRPr="00675692" w:rsidRDefault="005C785A" w:rsidP="005C785A">
      <w:pPr>
        <w:tabs>
          <w:tab w:val="left" w:pos="426"/>
          <w:tab w:val="left" w:pos="851"/>
          <w:tab w:val="left" w:pos="1418"/>
        </w:tabs>
        <w:spacing w:after="0" w:line="240" w:lineRule="auto"/>
        <w:ind w:firstLine="567"/>
        <w:jc w:val="both"/>
        <w:rPr>
          <w:rFonts w:ascii="Times New Roman" w:hAnsi="Times New Roman"/>
          <w:b/>
          <w:bCs/>
          <w:sz w:val="28"/>
          <w:szCs w:val="28"/>
        </w:rPr>
      </w:pPr>
      <w:r w:rsidRPr="00675692">
        <w:rPr>
          <w:rFonts w:ascii="Times New Roman" w:hAnsi="Times New Roman"/>
          <w:sz w:val="28"/>
          <w:szCs w:val="28"/>
        </w:rPr>
        <w:t>1</w:t>
      </w:r>
      <w:r w:rsidR="00510F48" w:rsidRPr="00675692">
        <w:rPr>
          <w:rFonts w:ascii="Times New Roman" w:hAnsi="Times New Roman"/>
          <w:sz w:val="28"/>
          <w:szCs w:val="28"/>
          <w:lang w:val="uz-Cyrl-UZ"/>
        </w:rPr>
        <w:t>3</w:t>
      </w:r>
      <w:r w:rsidRPr="00675692">
        <w:rPr>
          <w:rFonts w:ascii="Times New Roman" w:hAnsi="Times New Roman"/>
          <w:sz w:val="28"/>
          <w:szCs w:val="28"/>
        </w:rPr>
        <w:t>.</w:t>
      </w:r>
      <w:r w:rsidR="005C57FE" w:rsidRPr="00675692">
        <w:rPr>
          <w:rFonts w:ascii="Times New Roman" w:hAnsi="Times New Roman"/>
          <w:sz w:val="28"/>
          <w:szCs w:val="28"/>
        </w:rPr>
        <w:t xml:space="preserve"> Гафуров Ж.М.</w:t>
      </w:r>
      <w:r w:rsidR="005C57FE" w:rsidRPr="00675692">
        <w:rPr>
          <w:rFonts w:ascii="Times New Roman" w:hAnsi="Times New Roman"/>
          <w:sz w:val="28"/>
          <w:szCs w:val="28"/>
        </w:rPr>
        <w:tab/>
        <w:t>Эффективность оперативного лечения с установкой синтетических материалов стрессового недержания мочи у женщин</w:t>
      </w:r>
      <w:r w:rsidR="00AB169A" w:rsidRPr="00675692">
        <w:rPr>
          <w:rFonts w:ascii="Times New Roman" w:hAnsi="Times New Roman"/>
          <w:sz w:val="28"/>
          <w:szCs w:val="28"/>
        </w:rPr>
        <w:t xml:space="preserve"> </w:t>
      </w:r>
      <w:r w:rsidR="005C57FE" w:rsidRPr="00675692">
        <w:rPr>
          <w:rFonts w:ascii="Times New Roman" w:hAnsi="Times New Roman"/>
          <w:sz w:val="28"/>
          <w:szCs w:val="28"/>
        </w:rPr>
        <w:t xml:space="preserve">// Вестник Ташкентской медицинской академии, </w:t>
      </w:r>
      <w:r w:rsidR="00AB169A" w:rsidRPr="00675692">
        <w:rPr>
          <w:rFonts w:ascii="Times New Roman" w:hAnsi="Times New Roman"/>
          <w:sz w:val="28"/>
          <w:szCs w:val="28"/>
        </w:rPr>
        <w:t xml:space="preserve">Ташкент. </w:t>
      </w:r>
      <w:r w:rsidR="005C57FE" w:rsidRPr="00675692">
        <w:rPr>
          <w:rFonts w:ascii="Times New Roman" w:hAnsi="Times New Roman"/>
          <w:sz w:val="28"/>
          <w:szCs w:val="28"/>
        </w:rPr>
        <w:t>2020. - № 5.- С.19-22. (14.00.00. №13).</w:t>
      </w:r>
    </w:p>
    <w:p w:rsidR="005C57FE" w:rsidRPr="00675692" w:rsidRDefault="005C57FE" w:rsidP="005C57FE">
      <w:pPr>
        <w:spacing w:before="240" w:after="240" w:line="240" w:lineRule="auto"/>
        <w:jc w:val="center"/>
        <w:rPr>
          <w:rFonts w:ascii="Times New Roman" w:hAnsi="Times New Roman"/>
          <w:b/>
          <w:bCs/>
          <w:sz w:val="28"/>
          <w:szCs w:val="28"/>
        </w:rPr>
      </w:pPr>
      <w:r w:rsidRPr="00675692">
        <w:rPr>
          <w:rFonts w:ascii="Times New Roman" w:hAnsi="Times New Roman"/>
          <w:b/>
          <w:bCs/>
          <w:sz w:val="28"/>
          <w:szCs w:val="28"/>
          <w:lang w:val="en-US"/>
        </w:rPr>
        <w:t>II</w:t>
      </w:r>
      <w:r w:rsidRPr="00675692">
        <w:rPr>
          <w:rFonts w:ascii="Times New Roman" w:hAnsi="Times New Roman"/>
          <w:b/>
          <w:bCs/>
          <w:sz w:val="28"/>
          <w:szCs w:val="28"/>
        </w:rPr>
        <w:t xml:space="preserve"> бўлим (</w:t>
      </w:r>
      <w:r w:rsidRPr="00675692">
        <w:rPr>
          <w:rFonts w:ascii="Times New Roman" w:hAnsi="Times New Roman"/>
          <w:b/>
          <w:bCs/>
          <w:sz w:val="28"/>
          <w:szCs w:val="28"/>
          <w:lang w:val="en-US"/>
        </w:rPr>
        <w:t>II</w:t>
      </w:r>
      <w:r w:rsidRPr="00675692">
        <w:rPr>
          <w:rFonts w:ascii="Times New Roman" w:hAnsi="Times New Roman"/>
          <w:b/>
          <w:bCs/>
          <w:sz w:val="28"/>
          <w:szCs w:val="28"/>
        </w:rPr>
        <w:t xml:space="preserve"> часть, </w:t>
      </w:r>
      <w:r w:rsidRPr="00675692">
        <w:rPr>
          <w:rFonts w:ascii="Times New Roman" w:hAnsi="Times New Roman"/>
          <w:b/>
          <w:bCs/>
          <w:sz w:val="28"/>
          <w:szCs w:val="28"/>
          <w:lang w:val="en-US"/>
        </w:rPr>
        <w:t>part</w:t>
      </w:r>
      <w:r w:rsidR="00680845" w:rsidRPr="00675692">
        <w:rPr>
          <w:rFonts w:ascii="Times New Roman" w:hAnsi="Times New Roman"/>
          <w:b/>
          <w:bCs/>
          <w:sz w:val="28"/>
          <w:szCs w:val="28"/>
        </w:rPr>
        <w:t xml:space="preserve"> </w:t>
      </w:r>
      <w:r w:rsidRPr="00675692">
        <w:rPr>
          <w:rFonts w:ascii="Times New Roman" w:hAnsi="Times New Roman"/>
          <w:b/>
          <w:bCs/>
          <w:sz w:val="28"/>
          <w:szCs w:val="28"/>
          <w:lang w:val="en-US"/>
        </w:rPr>
        <w:t>II</w:t>
      </w:r>
      <w:r w:rsidRPr="00675692">
        <w:rPr>
          <w:rFonts w:ascii="Times New Roman" w:hAnsi="Times New Roman"/>
          <w:b/>
          <w:bCs/>
          <w:sz w:val="28"/>
          <w:szCs w:val="28"/>
        </w:rPr>
        <w:t>)</w:t>
      </w:r>
    </w:p>
    <w:p w:rsidR="005C57FE" w:rsidRPr="00675692" w:rsidRDefault="005C57FE"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1</w:t>
      </w:r>
      <w:r w:rsidR="00815315" w:rsidRPr="00675692">
        <w:rPr>
          <w:rFonts w:ascii="Times New Roman" w:hAnsi="Times New Roman"/>
          <w:sz w:val="28"/>
          <w:szCs w:val="28"/>
        </w:rPr>
        <w:t>4</w:t>
      </w:r>
      <w:r w:rsidRPr="00675692">
        <w:rPr>
          <w:rFonts w:ascii="Times New Roman" w:hAnsi="Times New Roman"/>
          <w:sz w:val="28"/>
          <w:szCs w:val="28"/>
        </w:rPr>
        <w:t>.Гафуров Ж.М. Курбанов Д.Д., Капкаев А.Р.,Шамиров А.К. Анатомо-функциональное обоснование метода хирургической коррекции недержания мочи у гинекологических больных. //</w:t>
      </w:r>
      <w:r w:rsidR="005C785A" w:rsidRPr="00675692">
        <w:rPr>
          <w:rFonts w:ascii="Times New Roman" w:hAnsi="Times New Roman"/>
          <w:sz w:val="28"/>
          <w:szCs w:val="28"/>
        </w:rPr>
        <w:t xml:space="preserve"> </w:t>
      </w:r>
      <w:r w:rsidRPr="00675692">
        <w:rPr>
          <w:rFonts w:ascii="Times New Roman" w:hAnsi="Times New Roman"/>
          <w:sz w:val="28"/>
          <w:szCs w:val="28"/>
        </w:rPr>
        <w:t>Вестник врача. 2009, часть II.-№3</w:t>
      </w:r>
      <w:r w:rsidR="005C785A" w:rsidRPr="00675692">
        <w:rPr>
          <w:rFonts w:ascii="Times New Roman" w:hAnsi="Times New Roman"/>
          <w:sz w:val="28"/>
          <w:szCs w:val="28"/>
        </w:rPr>
        <w:t>.</w:t>
      </w:r>
      <w:r w:rsidRPr="00675692">
        <w:rPr>
          <w:rFonts w:ascii="Times New Roman" w:hAnsi="Times New Roman"/>
          <w:sz w:val="28"/>
          <w:szCs w:val="28"/>
        </w:rPr>
        <w:t xml:space="preserve"> </w:t>
      </w:r>
      <w:r w:rsidR="005C785A" w:rsidRPr="00675692">
        <w:rPr>
          <w:rFonts w:ascii="Times New Roman" w:hAnsi="Times New Roman"/>
          <w:sz w:val="28"/>
          <w:szCs w:val="28"/>
        </w:rPr>
        <w:t>-</w:t>
      </w:r>
      <w:r w:rsidRPr="00675692">
        <w:rPr>
          <w:rFonts w:ascii="Times New Roman" w:hAnsi="Times New Roman"/>
          <w:sz w:val="28"/>
          <w:szCs w:val="28"/>
        </w:rPr>
        <w:t xml:space="preserve">С. 207-208. </w:t>
      </w:r>
    </w:p>
    <w:p w:rsidR="005C57FE" w:rsidRPr="00675692" w:rsidRDefault="005C57FE"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1</w:t>
      </w:r>
      <w:r w:rsidR="00815315" w:rsidRPr="00675692">
        <w:rPr>
          <w:rFonts w:ascii="Times New Roman" w:hAnsi="Times New Roman"/>
          <w:sz w:val="28"/>
          <w:szCs w:val="28"/>
        </w:rPr>
        <w:t>5</w:t>
      </w:r>
      <w:r w:rsidRPr="00675692">
        <w:rPr>
          <w:rFonts w:ascii="Times New Roman" w:hAnsi="Times New Roman"/>
          <w:sz w:val="28"/>
          <w:szCs w:val="28"/>
        </w:rPr>
        <w:t>.Гафуров Ж.М., Капкаев А.Р.,</w:t>
      </w:r>
      <w:r w:rsidR="005C785A" w:rsidRPr="00675692">
        <w:rPr>
          <w:rFonts w:ascii="Times New Roman" w:hAnsi="Times New Roman"/>
          <w:sz w:val="28"/>
          <w:szCs w:val="28"/>
        </w:rPr>
        <w:t xml:space="preserve"> </w:t>
      </w:r>
      <w:r w:rsidRPr="00675692">
        <w:rPr>
          <w:rFonts w:ascii="Times New Roman" w:hAnsi="Times New Roman"/>
          <w:sz w:val="28"/>
          <w:szCs w:val="28"/>
        </w:rPr>
        <w:t>Рафикова Х.А., Шамиров А.К.,</w:t>
      </w:r>
      <w:r w:rsidR="005C785A" w:rsidRPr="00675692">
        <w:rPr>
          <w:rFonts w:ascii="Times New Roman" w:hAnsi="Times New Roman"/>
          <w:sz w:val="28"/>
          <w:szCs w:val="28"/>
        </w:rPr>
        <w:t xml:space="preserve"> </w:t>
      </w:r>
      <w:r w:rsidRPr="00675692">
        <w:rPr>
          <w:rFonts w:ascii="Times New Roman" w:hAnsi="Times New Roman"/>
          <w:sz w:val="28"/>
          <w:szCs w:val="28"/>
        </w:rPr>
        <w:t>Юлдашев С.К.,</w:t>
      </w:r>
      <w:r w:rsidR="005C785A" w:rsidRPr="00675692">
        <w:rPr>
          <w:rFonts w:ascii="Times New Roman" w:hAnsi="Times New Roman"/>
          <w:sz w:val="28"/>
          <w:szCs w:val="28"/>
        </w:rPr>
        <w:t xml:space="preserve"> </w:t>
      </w:r>
      <w:r w:rsidRPr="00675692">
        <w:rPr>
          <w:rFonts w:ascii="Times New Roman" w:hAnsi="Times New Roman"/>
          <w:sz w:val="28"/>
          <w:szCs w:val="28"/>
        </w:rPr>
        <w:t>Косцов Д.В. Пять лет практики хирургического лечения женщин в отделении оперативной гинекологии РСНПМЦ АиГ//</w:t>
      </w:r>
      <w:r w:rsidR="005C785A" w:rsidRPr="00675692">
        <w:rPr>
          <w:rFonts w:ascii="Times New Roman" w:hAnsi="Times New Roman"/>
          <w:sz w:val="28"/>
          <w:szCs w:val="28"/>
        </w:rPr>
        <w:t xml:space="preserve"> </w:t>
      </w:r>
      <w:r w:rsidRPr="00675692">
        <w:rPr>
          <w:rFonts w:ascii="Times New Roman" w:hAnsi="Times New Roman"/>
          <w:sz w:val="28"/>
          <w:szCs w:val="28"/>
        </w:rPr>
        <w:t>Вестник врача. 2009</w:t>
      </w:r>
      <w:r w:rsidR="005C785A" w:rsidRPr="00675692">
        <w:rPr>
          <w:rFonts w:ascii="Times New Roman" w:hAnsi="Times New Roman"/>
          <w:sz w:val="28"/>
          <w:szCs w:val="28"/>
        </w:rPr>
        <w:t>.</w:t>
      </w:r>
      <w:r w:rsidRPr="00675692">
        <w:rPr>
          <w:rFonts w:ascii="Times New Roman" w:hAnsi="Times New Roman"/>
          <w:sz w:val="28"/>
          <w:szCs w:val="28"/>
        </w:rPr>
        <w:t xml:space="preserve"> часть II.-№3</w:t>
      </w:r>
      <w:r w:rsidR="005C785A" w:rsidRPr="00675692">
        <w:rPr>
          <w:rFonts w:ascii="Times New Roman" w:hAnsi="Times New Roman"/>
          <w:sz w:val="28"/>
          <w:szCs w:val="28"/>
        </w:rPr>
        <w:t>.</w:t>
      </w:r>
      <w:r w:rsidRPr="00675692">
        <w:rPr>
          <w:rFonts w:ascii="Times New Roman" w:hAnsi="Times New Roman"/>
          <w:sz w:val="28"/>
          <w:szCs w:val="28"/>
        </w:rPr>
        <w:t xml:space="preserve"> </w:t>
      </w:r>
      <w:r w:rsidR="005C785A" w:rsidRPr="00675692">
        <w:rPr>
          <w:rFonts w:ascii="Times New Roman" w:hAnsi="Times New Roman"/>
          <w:sz w:val="28"/>
          <w:szCs w:val="28"/>
        </w:rPr>
        <w:t xml:space="preserve">- </w:t>
      </w:r>
      <w:r w:rsidRPr="00675692">
        <w:rPr>
          <w:rFonts w:ascii="Times New Roman" w:hAnsi="Times New Roman"/>
          <w:sz w:val="28"/>
          <w:szCs w:val="28"/>
        </w:rPr>
        <w:t>С. 212-214.</w:t>
      </w:r>
    </w:p>
    <w:p w:rsidR="005C57FE" w:rsidRPr="00675692" w:rsidRDefault="00815315"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16</w:t>
      </w:r>
      <w:r w:rsidR="005C57FE" w:rsidRPr="00675692">
        <w:rPr>
          <w:rFonts w:ascii="Times New Roman" w:hAnsi="Times New Roman"/>
          <w:sz w:val="28"/>
          <w:szCs w:val="28"/>
        </w:rPr>
        <w:t>.Гафуров Ж.М. Сравнительная оценка применения проленовых лент «TVT-O»,«TVT-S» и «УроСлинг» в коррекции стрессового недержания мочи у женщин</w:t>
      </w:r>
      <w:r w:rsidR="005C785A" w:rsidRPr="00675692">
        <w:rPr>
          <w:rFonts w:ascii="Times New Roman" w:hAnsi="Times New Roman"/>
          <w:sz w:val="28"/>
          <w:szCs w:val="28"/>
        </w:rPr>
        <w:t xml:space="preserve"> </w:t>
      </w:r>
      <w:r w:rsidR="005C57FE" w:rsidRPr="00675692">
        <w:rPr>
          <w:rFonts w:ascii="Times New Roman" w:hAnsi="Times New Roman"/>
          <w:sz w:val="28"/>
          <w:szCs w:val="28"/>
        </w:rPr>
        <w:t>// Аспирант и соискатель.</w:t>
      </w:r>
      <w:r w:rsidR="005C785A" w:rsidRPr="00675692">
        <w:rPr>
          <w:rFonts w:ascii="Times New Roman" w:hAnsi="Times New Roman"/>
          <w:sz w:val="28"/>
          <w:szCs w:val="28"/>
        </w:rPr>
        <w:t xml:space="preserve"> </w:t>
      </w:r>
      <w:r w:rsidR="005C57FE" w:rsidRPr="00675692">
        <w:rPr>
          <w:rFonts w:ascii="Times New Roman" w:hAnsi="Times New Roman"/>
          <w:sz w:val="28"/>
          <w:szCs w:val="28"/>
        </w:rPr>
        <w:t>Журнал актуальной научной информации. Москва, Россия</w:t>
      </w:r>
      <w:r w:rsidR="005C785A" w:rsidRPr="00675692">
        <w:rPr>
          <w:rFonts w:ascii="Times New Roman" w:hAnsi="Times New Roman"/>
          <w:sz w:val="28"/>
          <w:szCs w:val="28"/>
        </w:rPr>
        <w:t>.</w:t>
      </w:r>
      <w:r w:rsidR="005C57FE" w:rsidRPr="00675692">
        <w:rPr>
          <w:rFonts w:ascii="Times New Roman" w:hAnsi="Times New Roman"/>
          <w:sz w:val="28"/>
          <w:szCs w:val="28"/>
        </w:rPr>
        <w:t xml:space="preserve"> 2011</w:t>
      </w:r>
      <w:r w:rsidR="005C785A" w:rsidRPr="00675692">
        <w:rPr>
          <w:rFonts w:ascii="Times New Roman" w:hAnsi="Times New Roman"/>
          <w:sz w:val="28"/>
          <w:szCs w:val="28"/>
        </w:rPr>
        <w:t>. -</w:t>
      </w:r>
      <w:r w:rsidR="005C57FE" w:rsidRPr="00675692">
        <w:rPr>
          <w:rFonts w:ascii="Times New Roman" w:hAnsi="Times New Roman"/>
          <w:sz w:val="28"/>
          <w:szCs w:val="28"/>
        </w:rPr>
        <w:t>№ 1 (61)</w:t>
      </w:r>
      <w:r w:rsidR="005C785A" w:rsidRPr="00675692">
        <w:rPr>
          <w:rFonts w:ascii="Times New Roman" w:hAnsi="Times New Roman"/>
          <w:sz w:val="28"/>
          <w:szCs w:val="28"/>
        </w:rPr>
        <w:t>.</w:t>
      </w:r>
      <w:r w:rsidR="005C57FE" w:rsidRPr="00675692">
        <w:rPr>
          <w:rFonts w:ascii="Times New Roman" w:hAnsi="Times New Roman"/>
          <w:sz w:val="28"/>
          <w:szCs w:val="28"/>
        </w:rPr>
        <w:t xml:space="preserve"> </w:t>
      </w:r>
      <w:r w:rsidR="005C785A" w:rsidRPr="00675692">
        <w:rPr>
          <w:rFonts w:ascii="Times New Roman" w:hAnsi="Times New Roman"/>
          <w:sz w:val="28"/>
          <w:szCs w:val="28"/>
        </w:rPr>
        <w:t>-</w:t>
      </w:r>
      <w:r w:rsidR="005C57FE" w:rsidRPr="00675692">
        <w:rPr>
          <w:rFonts w:ascii="Times New Roman" w:hAnsi="Times New Roman"/>
          <w:sz w:val="28"/>
          <w:szCs w:val="28"/>
        </w:rPr>
        <w:t>С.102-104.</w:t>
      </w:r>
    </w:p>
    <w:p w:rsidR="005C57FE" w:rsidRPr="00675692" w:rsidRDefault="005C785A"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1</w:t>
      </w:r>
      <w:r w:rsidR="00815315" w:rsidRPr="00675692">
        <w:rPr>
          <w:rFonts w:ascii="Times New Roman" w:hAnsi="Times New Roman"/>
          <w:sz w:val="28"/>
          <w:szCs w:val="28"/>
        </w:rPr>
        <w:t>7</w:t>
      </w:r>
      <w:r w:rsidR="005C57FE" w:rsidRPr="00675692">
        <w:rPr>
          <w:rFonts w:ascii="Times New Roman" w:hAnsi="Times New Roman"/>
          <w:sz w:val="28"/>
          <w:szCs w:val="28"/>
        </w:rPr>
        <w:t>. Гафуров Ж.М. Передовые технологии в коррекции стрессового недержания мочи у женщин в</w:t>
      </w:r>
      <w:r w:rsidRPr="00675692">
        <w:rPr>
          <w:rFonts w:ascii="Times New Roman" w:hAnsi="Times New Roman"/>
          <w:sz w:val="28"/>
          <w:szCs w:val="28"/>
        </w:rPr>
        <w:t xml:space="preserve"> </w:t>
      </w:r>
      <w:r w:rsidR="005C57FE" w:rsidRPr="00675692">
        <w:rPr>
          <w:rFonts w:ascii="Times New Roman" w:hAnsi="Times New Roman"/>
          <w:sz w:val="28"/>
          <w:szCs w:val="28"/>
        </w:rPr>
        <w:t>Узбекистане</w:t>
      </w:r>
      <w:r w:rsidRPr="00675692">
        <w:rPr>
          <w:rFonts w:ascii="Times New Roman" w:hAnsi="Times New Roman"/>
          <w:sz w:val="28"/>
          <w:szCs w:val="28"/>
        </w:rPr>
        <w:t xml:space="preserve"> </w:t>
      </w:r>
      <w:r w:rsidR="005C57FE" w:rsidRPr="00675692">
        <w:rPr>
          <w:rFonts w:ascii="Times New Roman" w:hAnsi="Times New Roman"/>
          <w:sz w:val="28"/>
          <w:szCs w:val="28"/>
        </w:rPr>
        <w:t>// Новости дерматовенерологии и репродуктивного здоровья. Центральноазиатский научно-практический журнал. Ташкент. 2011</w:t>
      </w:r>
      <w:r w:rsidRPr="00675692">
        <w:rPr>
          <w:rFonts w:ascii="Times New Roman" w:hAnsi="Times New Roman"/>
          <w:sz w:val="28"/>
          <w:szCs w:val="28"/>
        </w:rPr>
        <w:t xml:space="preserve">. </w:t>
      </w:r>
      <w:r w:rsidR="005C57FE" w:rsidRPr="00675692">
        <w:rPr>
          <w:rFonts w:ascii="Times New Roman" w:hAnsi="Times New Roman"/>
          <w:sz w:val="28"/>
          <w:szCs w:val="28"/>
        </w:rPr>
        <w:t xml:space="preserve"> </w:t>
      </w:r>
      <w:r w:rsidRPr="00675692">
        <w:rPr>
          <w:rFonts w:ascii="Times New Roman" w:hAnsi="Times New Roman"/>
          <w:sz w:val="28"/>
          <w:szCs w:val="28"/>
        </w:rPr>
        <w:t xml:space="preserve">- </w:t>
      </w:r>
      <w:r w:rsidR="005C57FE" w:rsidRPr="00675692">
        <w:rPr>
          <w:rFonts w:ascii="Times New Roman" w:hAnsi="Times New Roman"/>
          <w:sz w:val="28"/>
          <w:szCs w:val="28"/>
        </w:rPr>
        <w:t xml:space="preserve">№ 1. </w:t>
      </w:r>
      <w:r w:rsidRPr="00675692">
        <w:rPr>
          <w:rFonts w:ascii="Times New Roman" w:hAnsi="Times New Roman"/>
          <w:sz w:val="28"/>
          <w:szCs w:val="28"/>
        </w:rPr>
        <w:t>-</w:t>
      </w:r>
      <w:r w:rsidR="005C57FE" w:rsidRPr="00675692">
        <w:rPr>
          <w:rFonts w:ascii="Times New Roman" w:hAnsi="Times New Roman"/>
          <w:sz w:val="28"/>
          <w:szCs w:val="28"/>
        </w:rPr>
        <w:t xml:space="preserve">С.67.  </w:t>
      </w:r>
    </w:p>
    <w:p w:rsidR="005C57FE" w:rsidRPr="00675692" w:rsidRDefault="005C785A"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1</w:t>
      </w:r>
      <w:r w:rsidR="00815315" w:rsidRPr="00675692">
        <w:rPr>
          <w:rFonts w:ascii="Times New Roman" w:hAnsi="Times New Roman"/>
          <w:sz w:val="28"/>
          <w:szCs w:val="28"/>
        </w:rPr>
        <w:t>8</w:t>
      </w:r>
      <w:r w:rsidR="005C57FE" w:rsidRPr="00675692">
        <w:rPr>
          <w:rFonts w:ascii="Times New Roman" w:hAnsi="Times New Roman"/>
          <w:sz w:val="28"/>
          <w:szCs w:val="28"/>
        </w:rPr>
        <w:t>.Гафуров Ж.М., Курбанов Д.Д., Капкаев А.Р., Сравнительная оценка результатов применения TVT и TVT-Obt</w:t>
      </w:r>
      <w:r w:rsidRPr="00675692">
        <w:rPr>
          <w:rFonts w:ascii="Times New Roman" w:hAnsi="Times New Roman"/>
          <w:sz w:val="28"/>
          <w:szCs w:val="28"/>
        </w:rPr>
        <w:t xml:space="preserve"> </w:t>
      </w:r>
      <w:r w:rsidR="005C57FE" w:rsidRPr="00675692">
        <w:rPr>
          <w:rFonts w:ascii="Times New Roman" w:hAnsi="Times New Roman"/>
          <w:sz w:val="28"/>
          <w:szCs w:val="28"/>
        </w:rPr>
        <w:t>// Новости дерматовенерологии и репродуктивного здоровья. Центральноазиатский научно-практический журнал. Ташкент. 2011</w:t>
      </w:r>
      <w:r w:rsidRPr="00675692">
        <w:rPr>
          <w:rFonts w:ascii="Times New Roman" w:hAnsi="Times New Roman"/>
          <w:sz w:val="28"/>
          <w:szCs w:val="28"/>
        </w:rPr>
        <w:t xml:space="preserve">. </w:t>
      </w:r>
      <w:r w:rsidR="005C57FE" w:rsidRPr="00675692">
        <w:rPr>
          <w:rFonts w:ascii="Times New Roman" w:hAnsi="Times New Roman"/>
          <w:sz w:val="28"/>
          <w:szCs w:val="28"/>
        </w:rPr>
        <w:t xml:space="preserve">- № 1. </w:t>
      </w:r>
      <w:r w:rsidRPr="00675692">
        <w:rPr>
          <w:rFonts w:ascii="Times New Roman" w:hAnsi="Times New Roman"/>
          <w:sz w:val="28"/>
          <w:szCs w:val="28"/>
        </w:rPr>
        <w:t>-</w:t>
      </w:r>
      <w:r w:rsidR="005C57FE" w:rsidRPr="00675692">
        <w:rPr>
          <w:rFonts w:ascii="Times New Roman" w:hAnsi="Times New Roman"/>
          <w:sz w:val="28"/>
          <w:szCs w:val="28"/>
        </w:rPr>
        <w:t>С.67.</w:t>
      </w:r>
    </w:p>
    <w:p w:rsidR="00510F48" w:rsidRPr="00675692" w:rsidRDefault="00815315" w:rsidP="00510F48">
      <w:pPr>
        <w:tabs>
          <w:tab w:val="left" w:pos="426"/>
        </w:tabs>
        <w:spacing w:after="0" w:line="240" w:lineRule="auto"/>
        <w:ind w:firstLine="567"/>
        <w:jc w:val="both"/>
        <w:rPr>
          <w:rFonts w:ascii="Times New Roman" w:hAnsi="Times New Roman"/>
          <w:sz w:val="28"/>
          <w:szCs w:val="28"/>
        </w:rPr>
      </w:pPr>
      <w:r w:rsidRPr="00675692">
        <w:rPr>
          <w:rFonts w:ascii="Times New Roman" w:hAnsi="Times New Roman"/>
          <w:sz w:val="28"/>
          <w:szCs w:val="28"/>
        </w:rPr>
        <w:t>19</w:t>
      </w:r>
      <w:r w:rsidR="00510F48" w:rsidRPr="00675692">
        <w:rPr>
          <w:rFonts w:ascii="Times New Roman" w:hAnsi="Times New Roman"/>
          <w:sz w:val="28"/>
          <w:szCs w:val="28"/>
        </w:rPr>
        <w:t>.Гафуров Ж.М., Применение передовых технологий в лечении стрессового недержания мочи у женщин. // Врач – аспирант. Научно-практический журнал. Воронеж, Россия. 2012.-№ 2.1 (51). - С. 228-234.vrach-aspirant.ru  www.sbook.ru</w:t>
      </w:r>
    </w:p>
    <w:p w:rsidR="00510F48" w:rsidRPr="00675692" w:rsidRDefault="00510F48" w:rsidP="005C785A">
      <w:pPr>
        <w:spacing w:after="0" w:line="240" w:lineRule="auto"/>
        <w:ind w:firstLine="567"/>
        <w:jc w:val="both"/>
        <w:rPr>
          <w:rFonts w:ascii="Times New Roman" w:hAnsi="Times New Roman"/>
          <w:sz w:val="28"/>
          <w:szCs w:val="28"/>
        </w:rPr>
      </w:pPr>
    </w:p>
    <w:p w:rsidR="005C785A" w:rsidRPr="00675692" w:rsidRDefault="005C785A"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lastRenderedPageBreak/>
        <w:t>2</w:t>
      </w:r>
      <w:r w:rsidR="00815315" w:rsidRPr="00675692">
        <w:rPr>
          <w:rFonts w:ascii="Times New Roman" w:hAnsi="Times New Roman"/>
          <w:sz w:val="28"/>
          <w:szCs w:val="28"/>
        </w:rPr>
        <w:t>0</w:t>
      </w:r>
      <w:r w:rsidRPr="00675692">
        <w:rPr>
          <w:rFonts w:ascii="Times New Roman" w:hAnsi="Times New Roman"/>
          <w:sz w:val="28"/>
          <w:szCs w:val="28"/>
        </w:rPr>
        <w:t>.Гафуров Ж.М., Курбанов Д.Д., Султанов С.Н. Современные аспекты диагностики, лечения и профилактики стрессового недержания мочи техника операции TVT – O // Методические рекомендации.</w:t>
      </w:r>
      <w:r w:rsidR="0050512F" w:rsidRPr="00675692">
        <w:rPr>
          <w:rFonts w:ascii="Times New Roman" w:hAnsi="Times New Roman"/>
          <w:sz w:val="28"/>
          <w:szCs w:val="28"/>
        </w:rPr>
        <w:t xml:space="preserve"> </w:t>
      </w:r>
      <w:r w:rsidRPr="00675692">
        <w:rPr>
          <w:rFonts w:ascii="Times New Roman" w:hAnsi="Times New Roman"/>
          <w:sz w:val="28"/>
          <w:szCs w:val="28"/>
        </w:rPr>
        <w:t xml:space="preserve">Ташкент, </w:t>
      </w:r>
      <w:r w:rsidR="0050512F" w:rsidRPr="00675692">
        <w:rPr>
          <w:rFonts w:ascii="Times New Roman" w:hAnsi="Times New Roman"/>
          <w:sz w:val="28"/>
          <w:szCs w:val="28"/>
        </w:rPr>
        <w:t xml:space="preserve"> </w:t>
      </w:r>
      <w:r w:rsidRPr="00675692">
        <w:rPr>
          <w:rFonts w:ascii="Times New Roman" w:hAnsi="Times New Roman"/>
          <w:sz w:val="28"/>
          <w:szCs w:val="28"/>
        </w:rPr>
        <w:t xml:space="preserve">2012. </w:t>
      </w:r>
      <w:r w:rsidR="0050512F" w:rsidRPr="00675692">
        <w:rPr>
          <w:rFonts w:ascii="Times New Roman" w:hAnsi="Times New Roman"/>
          <w:sz w:val="28"/>
          <w:szCs w:val="28"/>
        </w:rPr>
        <w:t>-</w:t>
      </w:r>
      <w:r w:rsidRPr="00675692">
        <w:rPr>
          <w:rFonts w:ascii="Times New Roman" w:hAnsi="Times New Roman"/>
          <w:sz w:val="28"/>
          <w:szCs w:val="28"/>
        </w:rPr>
        <w:t>16 с.</w:t>
      </w:r>
    </w:p>
    <w:p w:rsidR="005C785A" w:rsidRPr="00675692" w:rsidRDefault="005C785A"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2</w:t>
      </w:r>
      <w:r w:rsidR="00815315" w:rsidRPr="00675692">
        <w:rPr>
          <w:rFonts w:ascii="Times New Roman" w:hAnsi="Times New Roman"/>
          <w:sz w:val="28"/>
          <w:szCs w:val="28"/>
        </w:rPr>
        <w:t>1</w:t>
      </w:r>
      <w:r w:rsidRPr="00675692">
        <w:rPr>
          <w:rFonts w:ascii="Times New Roman" w:hAnsi="Times New Roman"/>
          <w:sz w:val="28"/>
          <w:szCs w:val="28"/>
        </w:rPr>
        <w:t>.Гафуров Ж.М., Любчич А.С., Джаббарова Ю.К</w:t>
      </w:r>
      <w:r w:rsidR="00EB6194" w:rsidRPr="00675692">
        <w:rPr>
          <w:rFonts w:ascii="Times New Roman" w:hAnsi="Times New Roman"/>
          <w:sz w:val="28"/>
          <w:szCs w:val="28"/>
          <w:lang w:val="uz-Cyrl-UZ"/>
        </w:rPr>
        <w:t xml:space="preserve">. </w:t>
      </w:r>
      <w:r w:rsidRPr="00675692">
        <w:rPr>
          <w:rFonts w:ascii="Times New Roman" w:hAnsi="Times New Roman"/>
          <w:sz w:val="28"/>
          <w:szCs w:val="28"/>
        </w:rPr>
        <w:t xml:space="preserve">Способ   лечения стрессового недержания мочи у женщин // Методические рекомендации. Ташкент, 2020. </w:t>
      </w:r>
      <w:r w:rsidR="0050512F" w:rsidRPr="00675692">
        <w:rPr>
          <w:rFonts w:ascii="Times New Roman" w:hAnsi="Times New Roman"/>
          <w:sz w:val="28"/>
          <w:szCs w:val="28"/>
        </w:rPr>
        <w:t>-</w:t>
      </w:r>
      <w:r w:rsidRPr="00675692">
        <w:rPr>
          <w:rFonts w:ascii="Times New Roman" w:hAnsi="Times New Roman"/>
          <w:sz w:val="28"/>
          <w:szCs w:val="28"/>
        </w:rPr>
        <w:t xml:space="preserve">16 с. </w:t>
      </w:r>
    </w:p>
    <w:p w:rsidR="005C785A" w:rsidRPr="00675692" w:rsidRDefault="005C785A"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rPr>
        <w:t>2</w:t>
      </w:r>
      <w:r w:rsidR="00815315" w:rsidRPr="00675692">
        <w:rPr>
          <w:rFonts w:ascii="Times New Roman" w:hAnsi="Times New Roman"/>
          <w:sz w:val="28"/>
          <w:szCs w:val="28"/>
        </w:rPr>
        <w:t>2</w:t>
      </w:r>
      <w:r w:rsidRPr="00675692">
        <w:rPr>
          <w:rFonts w:ascii="Times New Roman" w:hAnsi="Times New Roman"/>
          <w:sz w:val="28"/>
          <w:szCs w:val="28"/>
        </w:rPr>
        <w:t>.Гафуров Ж.М. Курбанов Д.Д. Метод хирургического</w:t>
      </w:r>
      <w:r w:rsidR="00EB6194" w:rsidRPr="00675692">
        <w:rPr>
          <w:rFonts w:ascii="Times New Roman" w:hAnsi="Times New Roman"/>
          <w:sz w:val="28"/>
          <w:szCs w:val="28"/>
          <w:lang w:val="uz-Cyrl-UZ"/>
        </w:rPr>
        <w:t xml:space="preserve"> </w:t>
      </w:r>
      <w:r w:rsidRPr="00675692">
        <w:rPr>
          <w:rFonts w:ascii="Times New Roman" w:hAnsi="Times New Roman"/>
          <w:sz w:val="28"/>
          <w:szCs w:val="28"/>
        </w:rPr>
        <w:t xml:space="preserve">лечения    инконтиненции  у женщин // Методические рекомендации.  Ташкент, 2020. </w:t>
      </w:r>
      <w:r w:rsidR="0050512F" w:rsidRPr="00675692">
        <w:rPr>
          <w:rFonts w:ascii="Times New Roman" w:hAnsi="Times New Roman"/>
          <w:sz w:val="28"/>
          <w:szCs w:val="28"/>
        </w:rPr>
        <w:t>-</w:t>
      </w:r>
      <w:r w:rsidRPr="00675692">
        <w:rPr>
          <w:rFonts w:ascii="Times New Roman" w:hAnsi="Times New Roman"/>
          <w:sz w:val="28"/>
          <w:szCs w:val="28"/>
        </w:rPr>
        <w:t xml:space="preserve">18с.   </w:t>
      </w:r>
    </w:p>
    <w:p w:rsidR="00510F48" w:rsidRPr="00675692" w:rsidRDefault="00510F48" w:rsidP="00510F48">
      <w:pPr>
        <w:pStyle w:val="a3"/>
        <w:ind w:firstLine="567"/>
        <w:jc w:val="both"/>
        <w:rPr>
          <w:rFonts w:ascii="Times New Roman" w:hAnsi="Times New Roman" w:cs="Times New Roman"/>
          <w:sz w:val="28"/>
          <w:szCs w:val="28"/>
        </w:rPr>
      </w:pPr>
      <w:r w:rsidRPr="00675692">
        <w:rPr>
          <w:rFonts w:ascii="Times New Roman" w:hAnsi="Times New Roman" w:cs="Times New Roman"/>
          <w:sz w:val="28"/>
          <w:szCs w:val="28"/>
          <w:lang w:val="uz-Cyrl-UZ"/>
        </w:rPr>
        <w:t>2</w:t>
      </w:r>
      <w:r w:rsidR="00815315" w:rsidRPr="00675692">
        <w:rPr>
          <w:rFonts w:ascii="Times New Roman" w:hAnsi="Times New Roman" w:cs="Times New Roman"/>
          <w:sz w:val="28"/>
          <w:szCs w:val="28"/>
        </w:rPr>
        <w:t>3</w:t>
      </w:r>
      <w:r w:rsidRPr="00675692">
        <w:rPr>
          <w:rFonts w:ascii="Times New Roman" w:hAnsi="Times New Roman" w:cs="Times New Roman"/>
          <w:sz w:val="28"/>
          <w:szCs w:val="28"/>
          <w:lang w:val="uz-Cyrl-UZ"/>
        </w:rPr>
        <w:t>.</w:t>
      </w:r>
      <w:r w:rsidRPr="00675692">
        <w:rPr>
          <w:rFonts w:ascii="Times New Roman" w:hAnsi="Times New Roman" w:cs="Times New Roman"/>
          <w:sz w:val="28"/>
          <w:szCs w:val="28"/>
        </w:rPr>
        <w:t>Gafurov J.M. Sling</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Operative</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Correction</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Of</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Stress</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Incontinence</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In</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 xml:space="preserve">Women (Tashkent, Uzbekistan) </w:t>
      </w:r>
      <w:r w:rsidRPr="00675692">
        <w:rPr>
          <w:rFonts w:ascii="Times New Roman" w:hAnsi="Times New Roman" w:cs="Times New Roman"/>
          <w:sz w:val="28"/>
          <w:szCs w:val="28"/>
          <w:lang w:val="en-US"/>
        </w:rPr>
        <w:t>Eng</w:t>
      </w:r>
      <w:r w:rsidRPr="00675692">
        <w:rPr>
          <w:rFonts w:ascii="Times New Roman" w:hAnsi="Times New Roman" w:cs="Times New Roman"/>
          <w:sz w:val="28"/>
          <w:szCs w:val="28"/>
        </w:rPr>
        <w:t>. //</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lang w:val="en-US"/>
        </w:rPr>
        <w:t>XXIV</w:t>
      </w:r>
      <w:r w:rsidRPr="00675692">
        <w:rPr>
          <w:rFonts w:ascii="Times New Roman" w:hAnsi="Times New Roman" w:cs="Times New Roman"/>
          <w:sz w:val="28"/>
          <w:szCs w:val="28"/>
          <w:lang w:val="uz-Cyrl-UZ"/>
        </w:rPr>
        <w:t xml:space="preserve"> </w:t>
      </w:r>
      <w:r w:rsidRPr="00675692">
        <w:rPr>
          <w:rFonts w:ascii="Times New Roman" w:hAnsi="Times New Roman" w:cs="Times New Roman"/>
          <w:sz w:val="28"/>
          <w:szCs w:val="28"/>
        </w:rPr>
        <w:t xml:space="preserve">международная  научно-практическая конференция «Доказанное и сомнительное в акушерстве и гинекологии» 15-17 апреля 2020. Кемерово, Российская Федерация. </w:t>
      </w:r>
    </w:p>
    <w:p w:rsidR="005C57FE" w:rsidRPr="00675692" w:rsidRDefault="00510F48" w:rsidP="005C785A">
      <w:pPr>
        <w:spacing w:after="0" w:line="240" w:lineRule="auto"/>
        <w:ind w:firstLine="567"/>
        <w:jc w:val="both"/>
        <w:rPr>
          <w:rFonts w:ascii="Times New Roman" w:hAnsi="Times New Roman"/>
          <w:sz w:val="28"/>
          <w:szCs w:val="28"/>
        </w:rPr>
      </w:pPr>
      <w:r w:rsidRPr="00675692">
        <w:rPr>
          <w:rFonts w:ascii="Times New Roman" w:hAnsi="Times New Roman"/>
          <w:sz w:val="28"/>
          <w:szCs w:val="28"/>
          <w:lang w:val="uz-Cyrl-UZ"/>
        </w:rPr>
        <w:t>24</w:t>
      </w:r>
      <w:r w:rsidR="005C57FE" w:rsidRPr="00675692">
        <w:rPr>
          <w:rFonts w:ascii="Times New Roman" w:hAnsi="Times New Roman"/>
          <w:sz w:val="28"/>
          <w:szCs w:val="28"/>
        </w:rPr>
        <w:t>.Гафуров Ж.М.</w:t>
      </w:r>
      <w:r w:rsidR="005C785A" w:rsidRPr="00675692">
        <w:rPr>
          <w:rFonts w:ascii="Times New Roman" w:hAnsi="Times New Roman"/>
          <w:sz w:val="28"/>
          <w:szCs w:val="28"/>
        </w:rPr>
        <w:t xml:space="preserve"> </w:t>
      </w:r>
      <w:r w:rsidR="005C57FE" w:rsidRPr="00675692">
        <w:rPr>
          <w:rFonts w:ascii="Times New Roman" w:hAnsi="Times New Roman"/>
          <w:sz w:val="28"/>
          <w:szCs w:val="28"/>
        </w:rPr>
        <w:t>Анализ качества жизни пациенток, перенесших слинговые операции по коррекции стрессовой инконтиненции                                           //</w:t>
      </w:r>
      <w:r w:rsidR="00EB6194" w:rsidRPr="00675692">
        <w:rPr>
          <w:rFonts w:ascii="Times New Roman" w:hAnsi="Times New Roman"/>
          <w:sz w:val="28"/>
          <w:szCs w:val="28"/>
          <w:lang w:val="uz-Cyrl-UZ"/>
        </w:rPr>
        <w:t xml:space="preserve"> </w:t>
      </w:r>
      <w:r w:rsidR="005C57FE" w:rsidRPr="00675692">
        <w:rPr>
          <w:rFonts w:ascii="Times New Roman" w:hAnsi="Times New Roman"/>
          <w:sz w:val="28"/>
          <w:szCs w:val="28"/>
        </w:rPr>
        <w:t>Проблемы биологии и медицины, ежеквартальный международный научный журнал. Специальный выпуск.</w:t>
      </w:r>
      <w:r w:rsidR="005C785A" w:rsidRPr="00675692">
        <w:rPr>
          <w:rFonts w:ascii="Times New Roman" w:hAnsi="Times New Roman"/>
          <w:sz w:val="28"/>
          <w:szCs w:val="28"/>
        </w:rPr>
        <w:t xml:space="preserve"> </w:t>
      </w:r>
      <w:r w:rsidR="005C57FE" w:rsidRPr="00675692">
        <w:rPr>
          <w:rFonts w:ascii="Times New Roman" w:hAnsi="Times New Roman"/>
          <w:sz w:val="28"/>
          <w:szCs w:val="28"/>
        </w:rPr>
        <w:t>Материалы международной научно-практической конференции «Здоровье женщины-здоровье нации»,  Самарканд</w:t>
      </w:r>
      <w:r w:rsidR="005C785A" w:rsidRPr="00675692">
        <w:rPr>
          <w:rFonts w:ascii="Times New Roman" w:hAnsi="Times New Roman"/>
          <w:sz w:val="28"/>
          <w:szCs w:val="28"/>
        </w:rPr>
        <w:t xml:space="preserve"> . 2021. -</w:t>
      </w:r>
      <w:r w:rsidR="005C57FE" w:rsidRPr="00675692">
        <w:rPr>
          <w:rFonts w:ascii="Times New Roman" w:hAnsi="Times New Roman"/>
          <w:sz w:val="28"/>
          <w:szCs w:val="28"/>
        </w:rPr>
        <w:t>№ 1.1(126)</w:t>
      </w:r>
      <w:r w:rsidR="005C785A" w:rsidRPr="00675692">
        <w:rPr>
          <w:rFonts w:ascii="Times New Roman" w:hAnsi="Times New Roman"/>
          <w:sz w:val="28"/>
          <w:szCs w:val="28"/>
        </w:rPr>
        <w:t>. -</w:t>
      </w:r>
      <w:r w:rsidR="005C57FE" w:rsidRPr="00675692">
        <w:rPr>
          <w:rFonts w:ascii="Times New Roman" w:hAnsi="Times New Roman"/>
          <w:sz w:val="28"/>
          <w:szCs w:val="28"/>
        </w:rPr>
        <w:t xml:space="preserve"> С.415.</w:t>
      </w:r>
    </w:p>
    <w:p w:rsidR="005C57FE" w:rsidRPr="00675692" w:rsidRDefault="005C57FE" w:rsidP="005C57FE">
      <w:pPr>
        <w:pStyle w:val="a3"/>
        <w:rPr>
          <w:rFonts w:ascii="Times New Roman" w:hAnsi="Times New Roman" w:cs="Times New Roman"/>
        </w:rPr>
      </w:pPr>
    </w:p>
    <w:p w:rsidR="003B5802" w:rsidRPr="00675692" w:rsidRDefault="003B5802">
      <w:r w:rsidRPr="00675692">
        <w:br w:type="page"/>
      </w:r>
    </w:p>
    <w:p w:rsidR="00675692" w:rsidRPr="000C5FC7" w:rsidRDefault="00675692" w:rsidP="00675692">
      <w:pPr>
        <w:pStyle w:val="Default"/>
        <w:jc w:val="center"/>
        <w:rPr>
          <w:b/>
          <w:bCs/>
          <w:sz w:val="28"/>
          <w:szCs w:val="28"/>
        </w:rPr>
      </w:pPr>
      <w:r w:rsidRPr="006664C8">
        <w:rPr>
          <w:color w:val="auto"/>
          <w:sz w:val="28"/>
          <w:szCs w:val="28"/>
          <w:lang w:val="uz-Cyrl-UZ"/>
        </w:rPr>
        <w:lastRenderedPageBreak/>
        <w:t>Автореферат «</w:t>
      </w:r>
      <w:r w:rsidRPr="000C5FC7">
        <w:rPr>
          <w:bCs/>
          <w:sz w:val="28"/>
          <w:szCs w:val="28"/>
        </w:rPr>
        <w:t>Toshkent tibbiyot akademiyasi axborotnomasi</w:t>
      </w:r>
      <w:r w:rsidRPr="006664C8">
        <w:rPr>
          <w:color w:val="auto"/>
          <w:sz w:val="28"/>
          <w:szCs w:val="28"/>
          <w:lang w:val="uz-Cyrl-UZ"/>
        </w:rPr>
        <w:t>» журнали таҳририятида таҳрирдан ўтказилиб,</w:t>
      </w:r>
      <w:r>
        <w:rPr>
          <w:color w:val="auto"/>
          <w:sz w:val="28"/>
          <w:szCs w:val="28"/>
          <w:lang w:val="uz-Cyrl-UZ"/>
        </w:rPr>
        <w:t xml:space="preserve"> </w:t>
      </w:r>
      <w:r w:rsidRPr="006664C8">
        <w:rPr>
          <w:color w:val="auto"/>
          <w:sz w:val="28"/>
          <w:szCs w:val="28"/>
          <w:lang w:val="uz-Cyrl-UZ"/>
        </w:rPr>
        <w:t>ўзбек, рус ва инглиз тилларидаги матнлар ўзаро мувофиқлаштирилди.</w:t>
      </w: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tabs>
          <w:tab w:val="left" w:pos="851"/>
          <w:tab w:val="left" w:pos="1134"/>
          <w:tab w:val="left" w:pos="1418"/>
          <w:tab w:val="left" w:pos="1560"/>
        </w:tabs>
        <w:autoSpaceDE w:val="0"/>
        <w:autoSpaceDN w:val="0"/>
        <w:adjustRightInd w:val="0"/>
        <w:spacing w:after="0" w:line="240" w:lineRule="auto"/>
        <w:jc w:val="both"/>
        <w:rPr>
          <w:rFonts w:ascii="Times New Roman" w:eastAsia="Times New Roman" w:hAnsi="Times New Roman"/>
          <w:sz w:val="28"/>
          <w:szCs w:val="28"/>
          <w:lang w:val="uz-Cyrl-UZ"/>
        </w:rPr>
      </w:pPr>
    </w:p>
    <w:p w:rsidR="003B5802" w:rsidRPr="00675692" w:rsidRDefault="003B5802" w:rsidP="003B5802">
      <w:pPr>
        <w:spacing w:after="0" w:line="240" w:lineRule="auto"/>
        <w:jc w:val="center"/>
        <w:rPr>
          <w:rFonts w:ascii="Times New Roman" w:hAnsi="Times New Roman"/>
          <w:sz w:val="24"/>
          <w:szCs w:val="28"/>
          <w:lang w:val="uz-Cyrl-UZ" w:eastAsia="en-US"/>
        </w:rPr>
      </w:pPr>
      <w:r w:rsidRPr="00675692">
        <w:rPr>
          <w:rFonts w:ascii="Times New Roman" w:hAnsi="Times New Roman"/>
          <w:sz w:val="24"/>
          <w:szCs w:val="28"/>
          <w:lang w:val="uz-Latn-UZ" w:eastAsia="en-US"/>
        </w:rPr>
        <w:t>Б</w:t>
      </w:r>
      <w:r w:rsidRPr="00675692">
        <w:rPr>
          <w:rFonts w:ascii="Times New Roman" w:hAnsi="Times New Roman"/>
          <w:sz w:val="24"/>
          <w:szCs w:val="28"/>
          <w:lang w:eastAsia="en-US"/>
        </w:rPr>
        <w:t>ο</w:t>
      </w:r>
      <w:r w:rsidRPr="00675692">
        <w:rPr>
          <w:rFonts w:ascii="Times New Roman" w:hAnsi="Times New Roman"/>
          <w:sz w:val="24"/>
          <w:szCs w:val="28"/>
          <w:lang w:val="uz-Latn-UZ" w:eastAsia="en-US"/>
        </w:rPr>
        <w:t xml:space="preserve">сишга рухсат этилди: </w:t>
      </w:r>
      <w:r w:rsidRPr="00675692">
        <w:rPr>
          <w:rFonts w:ascii="Times New Roman" w:hAnsi="Times New Roman"/>
          <w:sz w:val="24"/>
          <w:szCs w:val="28"/>
          <w:lang w:val="uz-Cyrl-UZ" w:eastAsia="en-US"/>
        </w:rPr>
        <w:t>27</w:t>
      </w:r>
      <w:r w:rsidRPr="00675692">
        <w:rPr>
          <w:rFonts w:ascii="Times New Roman" w:hAnsi="Times New Roman"/>
          <w:sz w:val="24"/>
          <w:szCs w:val="28"/>
          <w:lang w:val="uz-Latn-UZ" w:eastAsia="en-US"/>
        </w:rPr>
        <w:t>.09.202</w:t>
      </w:r>
      <w:r w:rsidRPr="00675692">
        <w:rPr>
          <w:rFonts w:ascii="Times New Roman" w:hAnsi="Times New Roman"/>
          <w:sz w:val="24"/>
          <w:szCs w:val="28"/>
          <w:lang w:val="uz-Cyrl-UZ" w:eastAsia="en-US"/>
        </w:rPr>
        <w:t>1</w:t>
      </w:r>
    </w:p>
    <w:p w:rsidR="003B5802" w:rsidRPr="00675692" w:rsidRDefault="003B5802" w:rsidP="003B5802">
      <w:pPr>
        <w:spacing w:after="0" w:line="240" w:lineRule="auto"/>
        <w:jc w:val="center"/>
        <w:rPr>
          <w:rFonts w:ascii="Times New Roman" w:hAnsi="Times New Roman"/>
          <w:sz w:val="24"/>
          <w:szCs w:val="28"/>
          <w:lang w:val="uz-Latn-UZ" w:eastAsia="en-US"/>
        </w:rPr>
      </w:pPr>
      <w:r w:rsidRPr="00675692">
        <w:rPr>
          <w:rFonts w:ascii="Times New Roman" w:hAnsi="Times New Roman"/>
          <w:sz w:val="24"/>
          <w:szCs w:val="28"/>
          <w:lang w:val="uz-Latn-UZ" w:eastAsia="en-US"/>
        </w:rPr>
        <w:t>Бичими: 60х84 1/8 «Times New Roman»</w:t>
      </w:r>
    </w:p>
    <w:p w:rsidR="003B5802" w:rsidRPr="00675692" w:rsidRDefault="003B5802" w:rsidP="003B5802">
      <w:pPr>
        <w:spacing w:after="0" w:line="240" w:lineRule="auto"/>
        <w:jc w:val="center"/>
        <w:rPr>
          <w:rFonts w:ascii="Times New Roman" w:hAnsi="Times New Roman"/>
          <w:sz w:val="24"/>
          <w:szCs w:val="28"/>
          <w:lang w:eastAsia="en-US"/>
        </w:rPr>
      </w:pPr>
      <w:r w:rsidRPr="00675692">
        <w:rPr>
          <w:rFonts w:ascii="Times New Roman" w:hAnsi="Times New Roman"/>
          <w:sz w:val="24"/>
          <w:szCs w:val="28"/>
          <w:lang w:eastAsia="en-US"/>
        </w:rPr>
        <w:t>гарнитурада рақамли бοсма усулда бοсилди.</w:t>
      </w:r>
    </w:p>
    <w:p w:rsidR="003B5802" w:rsidRPr="00675692" w:rsidRDefault="003B5802" w:rsidP="003B5802">
      <w:pPr>
        <w:spacing w:after="0" w:line="240" w:lineRule="auto"/>
        <w:jc w:val="center"/>
        <w:rPr>
          <w:rFonts w:ascii="Times New Roman" w:hAnsi="Times New Roman"/>
          <w:sz w:val="24"/>
          <w:szCs w:val="28"/>
          <w:lang w:val="uz-Cyrl-UZ" w:eastAsia="en-US"/>
        </w:rPr>
      </w:pPr>
      <w:r w:rsidRPr="00675692">
        <w:rPr>
          <w:rFonts w:ascii="Times New Roman" w:hAnsi="Times New Roman"/>
          <w:sz w:val="24"/>
          <w:szCs w:val="28"/>
          <w:lang w:eastAsia="en-US"/>
        </w:rPr>
        <w:t>Шартли бοсма табοғи 3. Адади: 100. Буюртма: № 5</w:t>
      </w:r>
      <w:r w:rsidR="00675692" w:rsidRPr="00675692">
        <w:rPr>
          <w:rFonts w:ascii="Times New Roman" w:hAnsi="Times New Roman"/>
          <w:sz w:val="24"/>
          <w:szCs w:val="28"/>
          <w:lang w:eastAsia="en-US"/>
        </w:rPr>
        <w:t>2</w:t>
      </w:r>
    </w:p>
    <w:p w:rsidR="003B5802" w:rsidRPr="00675692" w:rsidRDefault="003B5802" w:rsidP="003B5802">
      <w:pPr>
        <w:spacing w:after="0" w:line="240" w:lineRule="auto"/>
        <w:jc w:val="center"/>
        <w:rPr>
          <w:rFonts w:ascii="Times New Roman" w:hAnsi="Times New Roman"/>
          <w:sz w:val="24"/>
          <w:szCs w:val="28"/>
          <w:lang w:eastAsia="en-US"/>
        </w:rPr>
      </w:pPr>
    </w:p>
    <w:p w:rsidR="003B5802" w:rsidRPr="00675692" w:rsidRDefault="003B5802" w:rsidP="003B5802">
      <w:pPr>
        <w:spacing w:after="0" w:line="240" w:lineRule="auto"/>
        <w:jc w:val="center"/>
        <w:rPr>
          <w:rFonts w:ascii="Times New Roman" w:hAnsi="Times New Roman"/>
          <w:sz w:val="24"/>
          <w:szCs w:val="28"/>
          <w:lang w:eastAsia="en-US"/>
        </w:rPr>
      </w:pPr>
      <w:r w:rsidRPr="00675692">
        <w:rPr>
          <w:rFonts w:ascii="Times New Roman" w:hAnsi="Times New Roman"/>
          <w:sz w:val="24"/>
          <w:szCs w:val="28"/>
          <w:lang w:eastAsia="en-US"/>
        </w:rPr>
        <w:t>100060, Тοшкент, Я. Ғулοмοв кўчаси, 74.</w:t>
      </w:r>
    </w:p>
    <w:p w:rsidR="003B5802" w:rsidRPr="00675692" w:rsidRDefault="003B5802" w:rsidP="003B5802">
      <w:pPr>
        <w:spacing w:after="0" w:line="240" w:lineRule="auto"/>
        <w:jc w:val="center"/>
        <w:rPr>
          <w:rFonts w:ascii="Times New Roman" w:hAnsi="Times New Roman"/>
          <w:sz w:val="28"/>
          <w:szCs w:val="28"/>
          <w:lang w:eastAsia="en-US"/>
        </w:rPr>
      </w:pPr>
      <w:r w:rsidRPr="00675692">
        <w:rPr>
          <w:rFonts w:ascii="Times New Roman" w:hAnsi="Times New Roman"/>
          <w:sz w:val="28"/>
          <w:szCs w:val="28"/>
          <w:lang w:eastAsia="en-US"/>
        </w:rPr>
        <w:t xml:space="preserve">Тел.: +998 90 9722279, </w:t>
      </w:r>
      <w:r w:rsidRPr="00675692">
        <w:rPr>
          <w:rFonts w:ascii="Times New Roman" w:hAnsi="Times New Roman"/>
          <w:sz w:val="28"/>
          <w:szCs w:val="28"/>
          <w:lang w:val="en-US" w:eastAsia="en-US"/>
        </w:rPr>
        <w:t>www</w:t>
      </w:r>
      <w:r w:rsidRPr="00675692">
        <w:rPr>
          <w:rFonts w:ascii="Times New Roman" w:hAnsi="Times New Roman"/>
          <w:sz w:val="28"/>
          <w:szCs w:val="28"/>
          <w:lang w:eastAsia="en-US"/>
        </w:rPr>
        <w:t>.</w:t>
      </w:r>
      <w:r w:rsidRPr="00675692">
        <w:rPr>
          <w:rFonts w:ascii="Times New Roman" w:hAnsi="Times New Roman"/>
          <w:sz w:val="28"/>
          <w:szCs w:val="28"/>
          <w:lang w:val="en-US" w:eastAsia="en-US"/>
        </w:rPr>
        <w:t>tiraj</w:t>
      </w:r>
      <w:r w:rsidRPr="00675692">
        <w:rPr>
          <w:rFonts w:ascii="Times New Roman" w:hAnsi="Times New Roman"/>
          <w:sz w:val="28"/>
          <w:szCs w:val="28"/>
          <w:lang w:eastAsia="en-US"/>
        </w:rPr>
        <w:t>.</w:t>
      </w:r>
      <w:r w:rsidRPr="00675692">
        <w:rPr>
          <w:rFonts w:ascii="Times New Roman" w:hAnsi="Times New Roman"/>
          <w:sz w:val="28"/>
          <w:szCs w:val="28"/>
          <w:lang w:val="en-US" w:eastAsia="en-US"/>
        </w:rPr>
        <w:t>uz</w:t>
      </w:r>
    </w:p>
    <w:p w:rsidR="003B5802" w:rsidRPr="00675692" w:rsidRDefault="003B5802" w:rsidP="003B5802">
      <w:pPr>
        <w:spacing w:after="0" w:line="240" w:lineRule="auto"/>
        <w:jc w:val="center"/>
        <w:rPr>
          <w:rFonts w:ascii="Times New Roman" w:hAnsi="Times New Roman"/>
          <w:sz w:val="24"/>
          <w:szCs w:val="28"/>
          <w:lang w:val="uz-Cyrl-UZ" w:eastAsia="en-US"/>
        </w:rPr>
      </w:pPr>
    </w:p>
    <w:p w:rsidR="003B5802" w:rsidRPr="00675692" w:rsidRDefault="00CD5D2C" w:rsidP="003B5802">
      <w:pPr>
        <w:spacing w:after="0" w:line="240" w:lineRule="auto"/>
        <w:jc w:val="center"/>
        <w:rPr>
          <w:rFonts w:ascii="Times New Roman" w:hAnsi="Times New Roman"/>
          <w:sz w:val="24"/>
          <w:szCs w:val="28"/>
          <w:lang w:val="uz-Cyrl-UZ" w:eastAsia="en-US"/>
        </w:rPr>
      </w:pPr>
      <w:r>
        <w:rPr>
          <w:noProof/>
        </w:rPr>
        <mc:AlternateContent>
          <mc:Choice Requires="wps">
            <w:drawing>
              <wp:anchor distT="0" distB="0" distL="114300" distR="114300" simplePos="0" relativeHeight="251667456" behindDoc="0" locked="0" layoutInCell="1" allowOverlap="1">
                <wp:simplePos x="0" y="0"/>
                <wp:positionH relativeFrom="column">
                  <wp:posOffset>4850765</wp:posOffset>
                </wp:positionH>
                <wp:positionV relativeFrom="paragraph">
                  <wp:posOffset>31115</wp:posOffset>
                </wp:positionV>
                <wp:extent cx="1524000" cy="1041400"/>
                <wp:effectExtent l="0" t="0" r="0" b="63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041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274B16" id="Прямоугольник 11" o:spid="_x0000_s1026" style="position:absolute;margin-left:381.95pt;margin-top:2.45pt;width:120pt;height: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" fillcolor="window" strokecolor="window" strokeweight="2pt">
                <v:path arrowok="t"/>
              </v:rect>
            </w:pict>
          </mc:Fallback>
        </mc:AlternateContent>
      </w:r>
      <w:r w:rsidR="003B5802" w:rsidRPr="00675692">
        <w:rPr>
          <w:rFonts w:ascii="Times New Roman" w:hAnsi="Times New Roman"/>
          <w:sz w:val="24"/>
          <w:szCs w:val="28"/>
          <w:lang w:val="uz-Cyrl-UZ" w:eastAsia="en-US"/>
        </w:rPr>
        <w:t>«TOP IMAGE MEDIA»</w:t>
      </w:r>
    </w:p>
    <w:p w:rsidR="003B5802" w:rsidRPr="00675692" w:rsidRDefault="003B5802" w:rsidP="003B5802">
      <w:pPr>
        <w:spacing w:after="0" w:line="240" w:lineRule="auto"/>
        <w:jc w:val="center"/>
        <w:rPr>
          <w:rFonts w:ascii="Times New Roman" w:hAnsi="Times New Roman"/>
          <w:sz w:val="28"/>
          <w:szCs w:val="28"/>
          <w:lang w:val="uz-Cyrl-UZ"/>
        </w:rPr>
      </w:pPr>
      <w:r w:rsidRPr="00675692">
        <w:rPr>
          <w:rFonts w:ascii="Times New Roman" w:hAnsi="Times New Roman"/>
          <w:sz w:val="24"/>
          <w:szCs w:val="28"/>
          <w:lang w:val="uz-Cyrl-UZ" w:eastAsia="en-US"/>
        </w:rPr>
        <w:t>б</w:t>
      </w:r>
      <w:r w:rsidRPr="00675692">
        <w:rPr>
          <w:rFonts w:ascii="Times New Roman" w:hAnsi="Times New Roman"/>
          <w:sz w:val="24"/>
          <w:szCs w:val="28"/>
          <w:lang w:eastAsia="en-US"/>
        </w:rPr>
        <w:t>ο</w:t>
      </w:r>
      <w:r w:rsidRPr="00675692">
        <w:rPr>
          <w:rFonts w:ascii="Times New Roman" w:hAnsi="Times New Roman"/>
          <w:sz w:val="24"/>
          <w:szCs w:val="28"/>
          <w:lang w:val="uz-Cyrl-UZ" w:eastAsia="en-US"/>
        </w:rPr>
        <w:t>смах</w:t>
      </w:r>
      <w:r w:rsidRPr="00675692">
        <w:rPr>
          <w:rFonts w:ascii="Times New Roman" w:hAnsi="Times New Roman"/>
          <w:sz w:val="24"/>
          <w:szCs w:val="28"/>
          <w:lang w:eastAsia="en-US"/>
        </w:rPr>
        <w:t>ο</w:t>
      </w:r>
      <w:r w:rsidRPr="00675692">
        <w:rPr>
          <w:rFonts w:ascii="Times New Roman" w:hAnsi="Times New Roman"/>
          <w:sz w:val="24"/>
          <w:szCs w:val="28"/>
          <w:lang w:val="uz-Cyrl-UZ" w:eastAsia="en-US"/>
        </w:rPr>
        <w:t>насида ч</w:t>
      </w:r>
      <w:r w:rsidRPr="00675692">
        <w:rPr>
          <w:rFonts w:ascii="Times New Roman" w:hAnsi="Times New Roman"/>
          <w:sz w:val="24"/>
          <w:szCs w:val="28"/>
          <w:lang w:eastAsia="en-US"/>
        </w:rPr>
        <w:t>ο</w:t>
      </w:r>
      <w:r w:rsidRPr="00675692">
        <w:rPr>
          <w:rFonts w:ascii="Times New Roman" w:hAnsi="Times New Roman"/>
          <w:sz w:val="24"/>
          <w:szCs w:val="28"/>
          <w:lang w:val="uz-Cyrl-UZ" w:eastAsia="en-US"/>
        </w:rPr>
        <w:t>п этилди.</w:t>
      </w:r>
    </w:p>
    <w:p w:rsidR="001118AC" w:rsidRPr="00675692" w:rsidRDefault="001118AC">
      <w:pPr>
        <w:rPr>
          <w:lang w:val="uz-Cyrl-UZ"/>
        </w:rPr>
      </w:pPr>
    </w:p>
    <w:sectPr w:rsidR="001118AC" w:rsidRPr="00675692" w:rsidSect="006162C0">
      <w:footnotePr>
        <w:numRestart w:val="eachSect"/>
      </w:footnotePr>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E6" w:rsidRDefault="003670E6" w:rsidP="005C57FE">
      <w:pPr>
        <w:spacing w:after="0" w:line="240" w:lineRule="auto"/>
      </w:pPr>
      <w:r>
        <w:separator/>
      </w:r>
    </w:p>
  </w:endnote>
  <w:endnote w:type="continuationSeparator" w:id="0">
    <w:p w:rsidR="003670E6" w:rsidRDefault="003670E6" w:rsidP="005C5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SimSun">
    <w:altName w:val="??Ўм§А?§ЮЎм?-??Ўм§А?§ЮЎм???Ўм§А"/>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2C0" w:rsidRPr="006162C0" w:rsidRDefault="006162C0">
    <w:pPr>
      <w:pStyle w:val="ae"/>
      <w:rPr>
        <w:rFonts w:ascii="Times New Roman" w:hAnsi="Times New Roman" w:cs="Times New Roman"/>
        <w:sz w:val="24"/>
      </w:rPr>
    </w:pPr>
    <w:r w:rsidRPr="006162C0">
      <w:rPr>
        <w:rFonts w:ascii="Times New Roman" w:hAnsi="Times New Roman" w:cs="Times New Roman"/>
        <w:sz w:val="24"/>
      </w:rPr>
      <w:fldChar w:fldCharType="begin"/>
    </w:r>
    <w:r w:rsidRPr="006162C0">
      <w:rPr>
        <w:rFonts w:ascii="Times New Roman" w:hAnsi="Times New Roman" w:cs="Times New Roman"/>
        <w:sz w:val="24"/>
      </w:rPr>
      <w:instrText>PAGE   \* MERGEFORMAT</w:instrText>
    </w:r>
    <w:r w:rsidRPr="006162C0">
      <w:rPr>
        <w:rFonts w:ascii="Times New Roman" w:hAnsi="Times New Roman" w:cs="Times New Roman"/>
        <w:sz w:val="24"/>
      </w:rPr>
      <w:fldChar w:fldCharType="separate"/>
    </w:r>
    <w:r w:rsidR="00CD5D2C">
      <w:rPr>
        <w:rFonts w:ascii="Times New Roman" w:hAnsi="Times New Roman" w:cs="Times New Roman"/>
        <w:noProof/>
        <w:sz w:val="24"/>
      </w:rPr>
      <w:t>20</w:t>
    </w:r>
    <w:r w:rsidRPr="006162C0">
      <w:rPr>
        <w:rFonts w:ascii="Times New Roman" w:hAnsi="Times New Roman" w:cs="Times New Roman"/>
        <w:sz w:val="24"/>
      </w:rPr>
      <w:fldChar w:fldCharType="end"/>
    </w:r>
  </w:p>
  <w:p w:rsidR="003B5802" w:rsidRPr="002B2085" w:rsidRDefault="003B5802">
    <w:pPr>
      <w:pStyle w:val="ae"/>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2C0" w:rsidRPr="006162C0" w:rsidRDefault="006162C0">
    <w:pPr>
      <w:pStyle w:val="ae"/>
      <w:jc w:val="right"/>
      <w:rPr>
        <w:rFonts w:ascii="Times New Roman" w:hAnsi="Times New Roman" w:cs="Times New Roman"/>
        <w:sz w:val="24"/>
      </w:rPr>
    </w:pPr>
    <w:r w:rsidRPr="006162C0">
      <w:rPr>
        <w:rFonts w:ascii="Times New Roman" w:hAnsi="Times New Roman" w:cs="Times New Roman"/>
        <w:sz w:val="24"/>
      </w:rPr>
      <w:fldChar w:fldCharType="begin"/>
    </w:r>
    <w:r w:rsidRPr="006162C0">
      <w:rPr>
        <w:rFonts w:ascii="Times New Roman" w:hAnsi="Times New Roman" w:cs="Times New Roman"/>
        <w:sz w:val="24"/>
      </w:rPr>
      <w:instrText>PAGE   \* MERGEFORMAT</w:instrText>
    </w:r>
    <w:r w:rsidRPr="006162C0">
      <w:rPr>
        <w:rFonts w:ascii="Times New Roman" w:hAnsi="Times New Roman" w:cs="Times New Roman"/>
        <w:sz w:val="24"/>
      </w:rPr>
      <w:fldChar w:fldCharType="separate"/>
    </w:r>
    <w:r w:rsidR="00CD5D2C">
      <w:rPr>
        <w:rFonts w:ascii="Times New Roman" w:hAnsi="Times New Roman" w:cs="Times New Roman"/>
        <w:noProof/>
        <w:sz w:val="24"/>
      </w:rPr>
      <w:t>19</w:t>
    </w:r>
    <w:r w:rsidRPr="006162C0">
      <w:rPr>
        <w:rFonts w:ascii="Times New Roman" w:hAnsi="Times New Roman" w:cs="Times New Roman"/>
        <w:sz w:val="24"/>
      </w:rPr>
      <w:fldChar w:fldCharType="end"/>
    </w:r>
  </w:p>
  <w:p w:rsidR="003B5802" w:rsidRDefault="003B58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E6" w:rsidRDefault="003670E6" w:rsidP="005C57FE">
      <w:pPr>
        <w:spacing w:after="0" w:line="240" w:lineRule="auto"/>
      </w:pPr>
      <w:r>
        <w:separator/>
      </w:r>
    </w:p>
  </w:footnote>
  <w:footnote w:type="continuationSeparator" w:id="0">
    <w:p w:rsidR="003670E6" w:rsidRDefault="003670E6" w:rsidP="005C57FE">
      <w:pPr>
        <w:spacing w:after="0" w:line="240" w:lineRule="auto"/>
      </w:pPr>
      <w:r>
        <w:continuationSeparator/>
      </w:r>
    </w:p>
  </w:footnote>
  <w:footnote w:id="1">
    <w:p w:rsidR="00000000" w:rsidRDefault="003B5802">
      <w:pPr>
        <w:pStyle w:val="af5"/>
      </w:pPr>
      <w:r w:rsidRPr="006162C0">
        <w:rPr>
          <w:rStyle w:val="a7"/>
          <w:rFonts w:ascii="Times New Roman" w:hAnsi="Times New Roman"/>
          <w:szCs w:val="16"/>
        </w:rPr>
        <w:footnoteRef/>
      </w:r>
      <w:r w:rsidRPr="006162C0">
        <w:rPr>
          <w:rFonts w:ascii="Times New Roman" w:hAnsi="Times New Roman" w:cs="Times New Roman"/>
          <w:szCs w:val="16"/>
        </w:rPr>
        <w:t>Жаҳон</w:t>
      </w:r>
      <w:r w:rsidRPr="006162C0">
        <w:rPr>
          <w:rFonts w:ascii="Times New Roman" w:hAnsi="Times New Roman" w:cs="Times New Roman"/>
          <w:szCs w:val="16"/>
          <w:lang w:val="en-US"/>
        </w:rPr>
        <w:t xml:space="preserve"> </w:t>
      </w:r>
      <w:r w:rsidRPr="006162C0">
        <w:rPr>
          <w:rFonts w:ascii="Times New Roman" w:hAnsi="Times New Roman" w:cs="Times New Roman"/>
          <w:szCs w:val="16"/>
        </w:rPr>
        <w:t>Соғлиқни</w:t>
      </w:r>
      <w:r w:rsidRPr="006162C0">
        <w:rPr>
          <w:rFonts w:ascii="Times New Roman" w:hAnsi="Times New Roman" w:cs="Times New Roman"/>
          <w:szCs w:val="16"/>
          <w:lang w:val="en-US"/>
        </w:rPr>
        <w:t xml:space="preserve"> </w:t>
      </w:r>
      <w:r w:rsidRPr="006162C0">
        <w:rPr>
          <w:rFonts w:ascii="Times New Roman" w:hAnsi="Times New Roman" w:cs="Times New Roman"/>
          <w:szCs w:val="16"/>
        </w:rPr>
        <w:t>Сақлаш</w:t>
      </w:r>
      <w:r w:rsidRPr="006162C0">
        <w:rPr>
          <w:rFonts w:ascii="Times New Roman" w:hAnsi="Times New Roman" w:cs="Times New Roman"/>
          <w:szCs w:val="16"/>
          <w:lang w:val="en-US"/>
        </w:rPr>
        <w:t xml:space="preserve"> </w:t>
      </w:r>
      <w:r w:rsidRPr="006162C0">
        <w:rPr>
          <w:rFonts w:ascii="Times New Roman" w:hAnsi="Times New Roman" w:cs="Times New Roman"/>
          <w:szCs w:val="16"/>
        </w:rPr>
        <w:t>Ташкилотининг</w:t>
      </w:r>
      <w:r w:rsidRPr="006162C0">
        <w:rPr>
          <w:rFonts w:ascii="Times New Roman" w:hAnsi="Times New Roman" w:cs="Times New Roman"/>
          <w:szCs w:val="16"/>
          <w:lang w:val="en-US"/>
        </w:rPr>
        <w:t xml:space="preserve"> </w:t>
      </w:r>
      <w:r w:rsidRPr="006162C0">
        <w:rPr>
          <w:rFonts w:ascii="Times New Roman" w:hAnsi="Times New Roman" w:cs="Times New Roman"/>
          <w:szCs w:val="16"/>
        </w:rPr>
        <w:t>ҳисоботи</w:t>
      </w:r>
      <w:r w:rsidRPr="006162C0">
        <w:rPr>
          <w:rFonts w:ascii="Times New Roman" w:hAnsi="Times New Roman" w:cs="Times New Roman"/>
          <w:szCs w:val="16"/>
          <w:lang w:val="en-US"/>
        </w:rPr>
        <w:t xml:space="preserve">, 2017. </w:t>
      </w:r>
      <w:hyperlink r:id="rId1" w:history="1">
        <w:r w:rsidRPr="006162C0">
          <w:rPr>
            <w:rStyle w:val="a6"/>
            <w:rFonts w:ascii="Times New Roman" w:hAnsi="Times New Roman"/>
            <w:color w:val="auto"/>
            <w:szCs w:val="16"/>
          </w:rPr>
          <w:t>http://www.who.int/nutrition/media_page/backgrounders_1_rus.pdf</w:t>
        </w:r>
      </w:hyperlink>
      <w:r w:rsidRPr="006162C0">
        <w:rPr>
          <w:rFonts w:ascii="Times New Roman" w:hAnsi="Times New Roman" w:cs="Times New Roman"/>
          <w:szCs w:val="16"/>
        </w:rPr>
        <w:t xml:space="preserve"> </w:t>
      </w:r>
    </w:p>
  </w:footnote>
  <w:footnote w:id="2">
    <w:p w:rsidR="00000000" w:rsidRDefault="003B5802">
      <w:pPr>
        <w:pStyle w:val="af5"/>
      </w:pPr>
      <w:r w:rsidRPr="006162C0">
        <w:rPr>
          <w:rStyle w:val="a7"/>
          <w:rFonts w:ascii="Times New Roman" w:hAnsi="Times New Roman"/>
          <w:szCs w:val="16"/>
        </w:rPr>
        <w:footnoteRef/>
      </w:r>
      <w:r w:rsidRPr="006162C0">
        <w:rPr>
          <w:rFonts w:ascii="Times New Roman" w:hAnsi="Times New Roman" w:cs="Times New Roman"/>
          <w:szCs w:val="16"/>
        </w:rPr>
        <w:t>А.И. Ищенко, Л.С. Александров, Ю.В. Чушков и др</w:t>
      </w:r>
      <w:r w:rsidRPr="006162C0">
        <w:rPr>
          <w:rFonts w:ascii="Times New Roman" w:hAnsi="Times New Roman" w:cs="Times New Roman"/>
          <w:szCs w:val="16"/>
          <w:lang w:val="uz-Cyrl-UZ"/>
        </w:rPr>
        <w:t>.</w:t>
      </w:r>
      <w:r w:rsidRPr="006162C0">
        <w:rPr>
          <w:rFonts w:ascii="Times New Roman" w:hAnsi="Times New Roman" w:cs="Times New Roman"/>
          <w:szCs w:val="16"/>
        </w:rPr>
        <w:t xml:space="preserve"> Российский вестник акушера-гинеколога // М., 2011, Т.11. №3. С.55-61. </w:t>
      </w:r>
      <w:r w:rsidRPr="006162C0">
        <w:rPr>
          <w:rFonts w:ascii="Times New Roman" w:hAnsi="Times New Roman" w:cs="Times New Roman"/>
          <w:szCs w:val="16"/>
          <w:lang w:val="uz-Cyrl-UZ"/>
        </w:rPr>
        <w:t xml:space="preserve"> </w:t>
      </w:r>
    </w:p>
  </w:footnote>
  <w:footnote w:id="3">
    <w:p w:rsidR="00000000" w:rsidRDefault="003B5802" w:rsidP="00FB3308">
      <w:pPr>
        <w:spacing w:after="0" w:line="240" w:lineRule="auto"/>
        <w:jc w:val="both"/>
      </w:pPr>
      <w:r w:rsidRPr="006162C0">
        <w:rPr>
          <w:rStyle w:val="a7"/>
          <w:rFonts w:ascii="Times New Roman" w:hAnsi="Times New Roman"/>
          <w:sz w:val="20"/>
          <w:szCs w:val="16"/>
        </w:rPr>
        <w:footnoteRef/>
      </w:r>
      <w:r w:rsidRPr="006162C0">
        <w:rPr>
          <w:rFonts w:ascii="Times New Roman" w:hAnsi="Times New Roman"/>
          <w:sz w:val="20"/>
          <w:szCs w:val="16"/>
          <w:lang w:val="uz-Cyrl-UZ"/>
        </w:rPr>
        <w:t xml:space="preserve"> Ўзбекистон Республикаси Президентининг 2017 йил 20 июндаги «Ўзбекистон Республикаси аҳолисига 2017–2021 йилларда ихтисослаштирилган тиббий ёрдам кўрсатишни янада ривожлантириш чора-тадбирлари тўғрисида</w:t>
      </w:r>
      <w:r w:rsidR="006162C0" w:rsidRPr="006162C0">
        <w:rPr>
          <w:rFonts w:ascii="Times New Roman" w:hAnsi="Times New Roman"/>
          <w:sz w:val="20"/>
          <w:szCs w:val="16"/>
          <w:lang w:val="uz-Cyrl-UZ"/>
        </w:rPr>
        <w:t xml:space="preserve">»ги ПҚ–3071-сон Қарори. </w:t>
      </w:r>
    </w:p>
  </w:footnote>
  <w:footnote w:id="4">
    <w:p w:rsidR="00000000" w:rsidRDefault="003B5802" w:rsidP="00A3649A">
      <w:pPr>
        <w:pStyle w:val="af5"/>
      </w:pPr>
      <w:r w:rsidRPr="006162C0">
        <w:rPr>
          <w:rStyle w:val="a7"/>
          <w:rFonts w:ascii="Times New Roman" w:hAnsi="Times New Roman"/>
          <w:szCs w:val="16"/>
        </w:rPr>
        <w:footnoteRef/>
      </w:r>
      <w:r w:rsidRPr="006162C0">
        <w:rPr>
          <w:rFonts w:ascii="Times New Roman" w:hAnsi="Times New Roman" w:cs="Times New Roman"/>
          <w:szCs w:val="16"/>
        </w:rPr>
        <w:t xml:space="preserve">Жаҳон Соғлиқни Сақлаш Ташкилотининг ҳисоботи, 2017. </w:t>
      </w:r>
      <w:hyperlink r:id="rId2" w:history="1">
        <w:r w:rsidRPr="006162C0">
          <w:rPr>
            <w:rStyle w:val="a6"/>
            <w:color w:val="auto"/>
            <w:szCs w:val="16"/>
          </w:rPr>
          <w:t>http://www.who.int/nutrition/media_page/backgrounders_1_rus.pdf</w:t>
        </w:r>
      </w:hyperlink>
    </w:p>
  </w:footnote>
  <w:footnote w:id="5">
    <w:p w:rsidR="00000000" w:rsidRDefault="003B5802" w:rsidP="00A3649A">
      <w:pPr>
        <w:pStyle w:val="af5"/>
      </w:pPr>
      <w:r w:rsidRPr="006162C0">
        <w:rPr>
          <w:rStyle w:val="a7"/>
          <w:rFonts w:ascii="Times New Roman" w:hAnsi="Times New Roman"/>
          <w:szCs w:val="16"/>
        </w:rPr>
        <w:footnoteRef/>
      </w:r>
      <w:r w:rsidRPr="006162C0">
        <w:rPr>
          <w:rFonts w:ascii="Times New Roman" w:hAnsi="Times New Roman" w:cs="Times New Roman"/>
          <w:szCs w:val="16"/>
        </w:rPr>
        <w:t xml:space="preserve"> А.И. Ищенко, Л.С. Александров, Ю.В. Чушков и др. Российский вестник акушера-гинеколога // М., 2011, Т.11. №3. С.55-61.  </w:t>
      </w:r>
    </w:p>
  </w:footnote>
  <w:footnote w:id="6">
    <w:p w:rsidR="003B5802" w:rsidRPr="006162C0" w:rsidRDefault="003B5802" w:rsidP="00A3649A">
      <w:pPr>
        <w:spacing w:after="0" w:line="240" w:lineRule="auto"/>
        <w:jc w:val="both"/>
        <w:rPr>
          <w:rFonts w:ascii="Times New Roman" w:hAnsi="Times New Roman"/>
          <w:sz w:val="20"/>
          <w:szCs w:val="16"/>
        </w:rPr>
      </w:pPr>
      <w:r w:rsidRPr="006162C0">
        <w:rPr>
          <w:rStyle w:val="a7"/>
          <w:rFonts w:ascii="Times New Roman" w:hAnsi="Times New Roman"/>
          <w:sz w:val="20"/>
          <w:szCs w:val="16"/>
        </w:rPr>
        <w:footnoteRef/>
      </w:r>
      <w:r w:rsidRPr="006162C0">
        <w:rPr>
          <w:rFonts w:ascii="Times New Roman" w:hAnsi="Times New Roman"/>
          <w:sz w:val="20"/>
          <w:szCs w:val="16"/>
        </w:rPr>
        <w:t xml:space="preserve"> Ўзбекистон Республикаси Президентининг 2017 йил 20 июндаги «Ўзбекистон Республикаси аҳолисига 2017–2021 йилларда ихтисослаштирилган тиббий ёрдам кўрсатишни янада ривожлантириш чора-тадбирлари тўғрисида»ги ПҚ–3071-сон Қарори. </w:t>
      </w:r>
    </w:p>
    <w:p w:rsidR="00000000" w:rsidRDefault="00CD5D2C" w:rsidP="00A3649A">
      <w:pPr>
        <w:spacing w:after="0" w:line="240" w:lineRule="aut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62CC"/>
    <w:multiLevelType w:val="hybridMultilevel"/>
    <w:tmpl w:val="EFF88B42"/>
    <w:lvl w:ilvl="0" w:tplc="45B6D68A">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0C0E2206"/>
    <w:multiLevelType w:val="hybridMultilevel"/>
    <w:tmpl w:val="C40EE8CC"/>
    <w:lvl w:ilvl="0" w:tplc="8132E99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EA865E4"/>
    <w:multiLevelType w:val="hybridMultilevel"/>
    <w:tmpl w:val="5BF65B8E"/>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 w15:restartNumberingAfterBreak="0">
    <w:nsid w:val="1B07231C"/>
    <w:multiLevelType w:val="hybridMultilevel"/>
    <w:tmpl w:val="3CAE31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1CDC5454"/>
    <w:multiLevelType w:val="hybridMultilevel"/>
    <w:tmpl w:val="E07EFA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212B13C8"/>
    <w:multiLevelType w:val="hybridMultilevel"/>
    <w:tmpl w:val="399C75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254D2C84"/>
    <w:multiLevelType w:val="hybridMultilevel"/>
    <w:tmpl w:val="7B586C94"/>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985" w:hanging="360"/>
      </w:pPr>
      <w:rPr>
        <w:rFonts w:ascii="Courier New" w:hAnsi="Courier New" w:hint="default"/>
      </w:rPr>
    </w:lvl>
    <w:lvl w:ilvl="2" w:tplc="04190005">
      <w:start w:val="1"/>
      <w:numFmt w:val="bullet"/>
      <w:lvlText w:val=""/>
      <w:lvlJc w:val="left"/>
      <w:pPr>
        <w:ind w:left="2705" w:hanging="360"/>
      </w:pPr>
      <w:rPr>
        <w:rFonts w:ascii="Wingdings" w:hAnsi="Wingdings" w:hint="default"/>
      </w:rPr>
    </w:lvl>
    <w:lvl w:ilvl="3" w:tplc="04190001">
      <w:start w:val="1"/>
      <w:numFmt w:val="bullet"/>
      <w:lvlText w:val=""/>
      <w:lvlJc w:val="left"/>
      <w:pPr>
        <w:ind w:left="3425" w:hanging="360"/>
      </w:pPr>
      <w:rPr>
        <w:rFonts w:ascii="Symbol" w:hAnsi="Symbol" w:hint="default"/>
      </w:rPr>
    </w:lvl>
    <w:lvl w:ilvl="4" w:tplc="04190003">
      <w:start w:val="1"/>
      <w:numFmt w:val="bullet"/>
      <w:lvlText w:val="o"/>
      <w:lvlJc w:val="left"/>
      <w:pPr>
        <w:ind w:left="4145" w:hanging="360"/>
      </w:pPr>
      <w:rPr>
        <w:rFonts w:ascii="Courier New" w:hAnsi="Courier New" w:hint="default"/>
      </w:rPr>
    </w:lvl>
    <w:lvl w:ilvl="5" w:tplc="04190005">
      <w:start w:val="1"/>
      <w:numFmt w:val="bullet"/>
      <w:lvlText w:val=""/>
      <w:lvlJc w:val="left"/>
      <w:pPr>
        <w:ind w:left="4865" w:hanging="360"/>
      </w:pPr>
      <w:rPr>
        <w:rFonts w:ascii="Wingdings" w:hAnsi="Wingdings" w:hint="default"/>
      </w:rPr>
    </w:lvl>
    <w:lvl w:ilvl="6" w:tplc="04190001">
      <w:start w:val="1"/>
      <w:numFmt w:val="bullet"/>
      <w:lvlText w:val=""/>
      <w:lvlJc w:val="left"/>
      <w:pPr>
        <w:ind w:left="5585" w:hanging="360"/>
      </w:pPr>
      <w:rPr>
        <w:rFonts w:ascii="Symbol" w:hAnsi="Symbol" w:hint="default"/>
      </w:rPr>
    </w:lvl>
    <w:lvl w:ilvl="7" w:tplc="04190003">
      <w:start w:val="1"/>
      <w:numFmt w:val="bullet"/>
      <w:lvlText w:val="o"/>
      <w:lvlJc w:val="left"/>
      <w:pPr>
        <w:ind w:left="6305" w:hanging="360"/>
      </w:pPr>
      <w:rPr>
        <w:rFonts w:ascii="Courier New" w:hAnsi="Courier New" w:hint="default"/>
      </w:rPr>
    </w:lvl>
    <w:lvl w:ilvl="8" w:tplc="04190005">
      <w:start w:val="1"/>
      <w:numFmt w:val="bullet"/>
      <w:lvlText w:val=""/>
      <w:lvlJc w:val="left"/>
      <w:pPr>
        <w:ind w:left="7025" w:hanging="360"/>
      </w:pPr>
      <w:rPr>
        <w:rFonts w:ascii="Wingdings" w:hAnsi="Wingdings" w:hint="default"/>
      </w:rPr>
    </w:lvl>
  </w:abstractNum>
  <w:abstractNum w:abstractNumId="7" w15:restartNumberingAfterBreak="0">
    <w:nsid w:val="282F5679"/>
    <w:multiLevelType w:val="hybridMultilevel"/>
    <w:tmpl w:val="5372B2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1943084"/>
    <w:multiLevelType w:val="hybridMultilevel"/>
    <w:tmpl w:val="E3FE076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051327E"/>
    <w:multiLevelType w:val="hybridMultilevel"/>
    <w:tmpl w:val="73CE2AA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3D0458C"/>
    <w:multiLevelType w:val="hybridMultilevel"/>
    <w:tmpl w:val="B0E01A0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1" w15:restartNumberingAfterBreak="0">
    <w:nsid w:val="441924B8"/>
    <w:multiLevelType w:val="hybridMultilevel"/>
    <w:tmpl w:val="72F21E38"/>
    <w:lvl w:ilvl="0" w:tplc="9BDCC65C">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DB27DCE"/>
    <w:multiLevelType w:val="hybridMultilevel"/>
    <w:tmpl w:val="AD6E02D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5ADB4226"/>
    <w:multiLevelType w:val="hybridMultilevel"/>
    <w:tmpl w:val="FBBCEA2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621D37EE"/>
    <w:multiLevelType w:val="hybridMultilevel"/>
    <w:tmpl w:val="D51C4A4E"/>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5" w15:restartNumberingAfterBreak="0">
    <w:nsid w:val="725B4B65"/>
    <w:multiLevelType w:val="hybridMultilevel"/>
    <w:tmpl w:val="36E44A8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74360496"/>
    <w:multiLevelType w:val="hybridMultilevel"/>
    <w:tmpl w:val="67860696"/>
    <w:lvl w:ilvl="0" w:tplc="1B584A4C">
      <w:start w:val="1"/>
      <w:numFmt w:val="decimal"/>
      <w:lvlText w:val="%1."/>
      <w:lvlJc w:val="left"/>
      <w:pPr>
        <w:ind w:left="1131" w:hanging="705"/>
      </w:pPr>
      <w:rPr>
        <w:rFonts w:cs="Times New Roman" w:hint="default"/>
        <w:b w:val="0"/>
        <w:bCs w:val="0"/>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7" w15:restartNumberingAfterBreak="0">
    <w:nsid w:val="745A7499"/>
    <w:multiLevelType w:val="hybridMultilevel"/>
    <w:tmpl w:val="C1D807DA"/>
    <w:lvl w:ilvl="0" w:tplc="04190001">
      <w:start w:val="1"/>
      <w:numFmt w:val="bullet"/>
      <w:lvlText w:val=""/>
      <w:lvlJc w:val="left"/>
      <w:pPr>
        <w:ind w:left="1866" w:hanging="360"/>
      </w:pPr>
      <w:rPr>
        <w:rFonts w:ascii="Symbol" w:hAnsi="Symbol" w:hint="default"/>
      </w:rPr>
    </w:lvl>
    <w:lvl w:ilvl="1" w:tplc="04190003">
      <w:start w:val="1"/>
      <w:numFmt w:val="bullet"/>
      <w:lvlText w:val="o"/>
      <w:lvlJc w:val="left"/>
      <w:pPr>
        <w:ind w:left="2586" w:hanging="360"/>
      </w:pPr>
      <w:rPr>
        <w:rFonts w:ascii="Courier New" w:hAnsi="Courier New" w:hint="default"/>
      </w:rPr>
    </w:lvl>
    <w:lvl w:ilvl="2" w:tplc="04190005">
      <w:start w:val="1"/>
      <w:numFmt w:val="bullet"/>
      <w:lvlText w:val=""/>
      <w:lvlJc w:val="left"/>
      <w:pPr>
        <w:ind w:left="3306" w:hanging="360"/>
      </w:pPr>
      <w:rPr>
        <w:rFonts w:ascii="Wingdings" w:hAnsi="Wingdings" w:hint="default"/>
      </w:rPr>
    </w:lvl>
    <w:lvl w:ilvl="3" w:tplc="04190001">
      <w:start w:val="1"/>
      <w:numFmt w:val="bullet"/>
      <w:lvlText w:val=""/>
      <w:lvlJc w:val="left"/>
      <w:pPr>
        <w:ind w:left="4026" w:hanging="360"/>
      </w:pPr>
      <w:rPr>
        <w:rFonts w:ascii="Symbol" w:hAnsi="Symbol" w:hint="default"/>
      </w:rPr>
    </w:lvl>
    <w:lvl w:ilvl="4" w:tplc="04190003">
      <w:start w:val="1"/>
      <w:numFmt w:val="bullet"/>
      <w:lvlText w:val="o"/>
      <w:lvlJc w:val="left"/>
      <w:pPr>
        <w:ind w:left="4746" w:hanging="360"/>
      </w:pPr>
      <w:rPr>
        <w:rFonts w:ascii="Courier New" w:hAnsi="Courier New" w:hint="default"/>
      </w:rPr>
    </w:lvl>
    <w:lvl w:ilvl="5" w:tplc="04190005">
      <w:start w:val="1"/>
      <w:numFmt w:val="bullet"/>
      <w:lvlText w:val=""/>
      <w:lvlJc w:val="left"/>
      <w:pPr>
        <w:ind w:left="5466" w:hanging="360"/>
      </w:pPr>
      <w:rPr>
        <w:rFonts w:ascii="Wingdings" w:hAnsi="Wingdings" w:hint="default"/>
      </w:rPr>
    </w:lvl>
    <w:lvl w:ilvl="6" w:tplc="04190001">
      <w:start w:val="1"/>
      <w:numFmt w:val="bullet"/>
      <w:lvlText w:val=""/>
      <w:lvlJc w:val="left"/>
      <w:pPr>
        <w:ind w:left="6186" w:hanging="360"/>
      </w:pPr>
      <w:rPr>
        <w:rFonts w:ascii="Symbol" w:hAnsi="Symbol" w:hint="default"/>
      </w:rPr>
    </w:lvl>
    <w:lvl w:ilvl="7" w:tplc="04190003">
      <w:start w:val="1"/>
      <w:numFmt w:val="bullet"/>
      <w:lvlText w:val="o"/>
      <w:lvlJc w:val="left"/>
      <w:pPr>
        <w:ind w:left="6906" w:hanging="360"/>
      </w:pPr>
      <w:rPr>
        <w:rFonts w:ascii="Courier New" w:hAnsi="Courier New" w:hint="default"/>
      </w:rPr>
    </w:lvl>
    <w:lvl w:ilvl="8" w:tplc="04190005">
      <w:start w:val="1"/>
      <w:numFmt w:val="bullet"/>
      <w:lvlText w:val=""/>
      <w:lvlJc w:val="left"/>
      <w:pPr>
        <w:ind w:left="7626" w:hanging="360"/>
      </w:pPr>
      <w:rPr>
        <w:rFonts w:ascii="Wingdings" w:hAnsi="Wingdings" w:hint="default"/>
      </w:rPr>
    </w:lvl>
  </w:abstractNum>
  <w:abstractNum w:abstractNumId="18" w15:restartNumberingAfterBreak="0">
    <w:nsid w:val="76FF5512"/>
    <w:multiLevelType w:val="hybridMultilevel"/>
    <w:tmpl w:val="962200C6"/>
    <w:lvl w:ilvl="0" w:tplc="45B6D68A">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7ADF0F77"/>
    <w:multiLevelType w:val="hybridMultilevel"/>
    <w:tmpl w:val="E6DE665A"/>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20" w15:restartNumberingAfterBreak="0">
    <w:nsid w:val="7B96732B"/>
    <w:multiLevelType w:val="hybridMultilevel"/>
    <w:tmpl w:val="F06864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7"/>
  </w:num>
  <w:num w:numId="2">
    <w:abstractNumId w:val="8"/>
  </w:num>
  <w:num w:numId="3">
    <w:abstractNumId w:val="14"/>
  </w:num>
  <w:num w:numId="4">
    <w:abstractNumId w:val="17"/>
  </w:num>
  <w:num w:numId="5">
    <w:abstractNumId w:val="10"/>
  </w:num>
  <w:num w:numId="6">
    <w:abstractNumId w:val="12"/>
  </w:num>
  <w:num w:numId="7">
    <w:abstractNumId w:val="4"/>
  </w:num>
  <w:num w:numId="8">
    <w:abstractNumId w:val="6"/>
  </w:num>
  <w:num w:numId="9">
    <w:abstractNumId w:val="9"/>
  </w:num>
  <w:num w:numId="10">
    <w:abstractNumId w:val="15"/>
  </w:num>
  <w:num w:numId="11">
    <w:abstractNumId w:val="11"/>
  </w:num>
  <w:num w:numId="12">
    <w:abstractNumId w:val="3"/>
  </w:num>
  <w:num w:numId="13">
    <w:abstractNumId w:val="0"/>
  </w:num>
  <w:num w:numId="14">
    <w:abstractNumId w:val="18"/>
  </w:num>
  <w:num w:numId="15">
    <w:abstractNumId w:val="2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3"/>
  </w:num>
  <w:num w:numId="21">
    <w:abstractNumId w:val="19"/>
  </w:num>
  <w:num w:numId="22">
    <w:abstractNumId w:val="1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FE"/>
    <w:rsid w:val="00000CB9"/>
    <w:rsid w:val="00015CA7"/>
    <w:rsid w:val="00015EFA"/>
    <w:rsid w:val="000337D4"/>
    <w:rsid w:val="00037B9E"/>
    <w:rsid w:val="000465CD"/>
    <w:rsid w:val="000565CC"/>
    <w:rsid w:val="00056813"/>
    <w:rsid w:val="00060054"/>
    <w:rsid w:val="0009576D"/>
    <w:rsid w:val="000C0DB2"/>
    <w:rsid w:val="000C5FC7"/>
    <w:rsid w:val="000D635A"/>
    <w:rsid w:val="000E1ECE"/>
    <w:rsid w:val="000E6D22"/>
    <w:rsid w:val="000F11D3"/>
    <w:rsid w:val="00107E47"/>
    <w:rsid w:val="001118AC"/>
    <w:rsid w:val="001345A5"/>
    <w:rsid w:val="001B0427"/>
    <w:rsid w:val="001D6169"/>
    <w:rsid w:val="00225C44"/>
    <w:rsid w:val="00227D62"/>
    <w:rsid w:val="00241B03"/>
    <w:rsid w:val="0029151A"/>
    <w:rsid w:val="002954C5"/>
    <w:rsid w:val="002A32C8"/>
    <w:rsid w:val="002A5D0F"/>
    <w:rsid w:val="002B2085"/>
    <w:rsid w:val="002C4A97"/>
    <w:rsid w:val="002E0486"/>
    <w:rsid w:val="002F5784"/>
    <w:rsid w:val="00334D01"/>
    <w:rsid w:val="003670E6"/>
    <w:rsid w:val="00372786"/>
    <w:rsid w:val="00375C40"/>
    <w:rsid w:val="00385C9A"/>
    <w:rsid w:val="00386E3E"/>
    <w:rsid w:val="003973E1"/>
    <w:rsid w:val="003A1F61"/>
    <w:rsid w:val="003B5802"/>
    <w:rsid w:val="003E04A8"/>
    <w:rsid w:val="003E678B"/>
    <w:rsid w:val="0042066F"/>
    <w:rsid w:val="004C0425"/>
    <w:rsid w:val="004C2B48"/>
    <w:rsid w:val="004F0FC2"/>
    <w:rsid w:val="004F673B"/>
    <w:rsid w:val="0050512F"/>
    <w:rsid w:val="00510F48"/>
    <w:rsid w:val="00512C35"/>
    <w:rsid w:val="00526586"/>
    <w:rsid w:val="00532FFE"/>
    <w:rsid w:val="00546403"/>
    <w:rsid w:val="005625D2"/>
    <w:rsid w:val="005C57FE"/>
    <w:rsid w:val="005C785A"/>
    <w:rsid w:val="005D6F76"/>
    <w:rsid w:val="005F4C44"/>
    <w:rsid w:val="00614D12"/>
    <w:rsid w:val="006162C0"/>
    <w:rsid w:val="00641E21"/>
    <w:rsid w:val="006664C8"/>
    <w:rsid w:val="00675692"/>
    <w:rsid w:val="00680845"/>
    <w:rsid w:val="00695D8C"/>
    <w:rsid w:val="006A0880"/>
    <w:rsid w:val="006C129C"/>
    <w:rsid w:val="006C13F9"/>
    <w:rsid w:val="007B226F"/>
    <w:rsid w:val="007B36A9"/>
    <w:rsid w:val="007B5BE2"/>
    <w:rsid w:val="007C55A5"/>
    <w:rsid w:val="007F11DF"/>
    <w:rsid w:val="007F120D"/>
    <w:rsid w:val="007F4A7B"/>
    <w:rsid w:val="00815315"/>
    <w:rsid w:val="00822FA5"/>
    <w:rsid w:val="008822AF"/>
    <w:rsid w:val="008971F2"/>
    <w:rsid w:val="008A4E80"/>
    <w:rsid w:val="008B71DF"/>
    <w:rsid w:val="008C2C26"/>
    <w:rsid w:val="00901B5F"/>
    <w:rsid w:val="00904631"/>
    <w:rsid w:val="0094254E"/>
    <w:rsid w:val="00943E98"/>
    <w:rsid w:val="009671D0"/>
    <w:rsid w:val="00972866"/>
    <w:rsid w:val="00974845"/>
    <w:rsid w:val="00980E70"/>
    <w:rsid w:val="009D4CA1"/>
    <w:rsid w:val="00A04F20"/>
    <w:rsid w:val="00A3649A"/>
    <w:rsid w:val="00A40376"/>
    <w:rsid w:val="00A711DA"/>
    <w:rsid w:val="00AB169A"/>
    <w:rsid w:val="00B059D6"/>
    <w:rsid w:val="00B05A12"/>
    <w:rsid w:val="00B10BF8"/>
    <w:rsid w:val="00B147A7"/>
    <w:rsid w:val="00B30EF5"/>
    <w:rsid w:val="00B4400B"/>
    <w:rsid w:val="00B704CC"/>
    <w:rsid w:val="00B740FA"/>
    <w:rsid w:val="00BA7AB6"/>
    <w:rsid w:val="00BB6A73"/>
    <w:rsid w:val="00BC06A8"/>
    <w:rsid w:val="00BD7975"/>
    <w:rsid w:val="00C24DF1"/>
    <w:rsid w:val="00C30843"/>
    <w:rsid w:val="00C36C3E"/>
    <w:rsid w:val="00C47056"/>
    <w:rsid w:val="00CD5D2C"/>
    <w:rsid w:val="00CF270B"/>
    <w:rsid w:val="00CF7401"/>
    <w:rsid w:val="00D27ED4"/>
    <w:rsid w:val="00D5265F"/>
    <w:rsid w:val="00D838A5"/>
    <w:rsid w:val="00DA673D"/>
    <w:rsid w:val="00DB5740"/>
    <w:rsid w:val="00E00932"/>
    <w:rsid w:val="00E3100B"/>
    <w:rsid w:val="00E52E16"/>
    <w:rsid w:val="00E85196"/>
    <w:rsid w:val="00E92877"/>
    <w:rsid w:val="00EB6194"/>
    <w:rsid w:val="00EC2D5C"/>
    <w:rsid w:val="00EC7F22"/>
    <w:rsid w:val="00F03FBD"/>
    <w:rsid w:val="00F123FA"/>
    <w:rsid w:val="00F236FC"/>
    <w:rsid w:val="00F43943"/>
    <w:rsid w:val="00F445E9"/>
    <w:rsid w:val="00F5199C"/>
    <w:rsid w:val="00F60D77"/>
    <w:rsid w:val="00F9435E"/>
    <w:rsid w:val="00FA7E28"/>
    <w:rsid w:val="00FB3308"/>
    <w:rsid w:val="00FC19BD"/>
    <w:rsid w:val="00FC4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docId w15:val="{E1049489-8E90-4F7E-8ACB-2C972C8C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footnote reference" w:semiHidden="1"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qFormat="1"/>
    <w:lsdException w:name="Emphasis" w:uiPriority="20"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6A9"/>
  </w:style>
  <w:style w:type="paragraph" w:styleId="3">
    <w:name w:val="heading 3"/>
    <w:basedOn w:val="a"/>
    <w:next w:val="a"/>
    <w:link w:val="30"/>
    <w:uiPriority w:val="9"/>
    <w:semiHidden/>
    <w:unhideWhenUsed/>
    <w:qFormat/>
    <w:rsid w:val="00F03FBD"/>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
    <w:next w:val="a"/>
    <w:link w:val="40"/>
    <w:uiPriority w:val="9"/>
    <w:semiHidden/>
    <w:unhideWhenUsed/>
    <w:qFormat/>
    <w:rsid w:val="000465CD"/>
    <w:pPr>
      <w:keepNext/>
      <w:keepLines/>
      <w:spacing w:before="200" w:after="0"/>
      <w:outlineLvl w:val="3"/>
    </w:pPr>
    <w:rPr>
      <w:rFonts w:asciiTheme="majorHAnsi" w:eastAsiaTheme="majorEastAsia" w:hAnsiTheme="majorHAnsi"/>
      <w:b/>
      <w:bCs/>
      <w:i/>
      <w:iCs/>
      <w:color w:val="4F81BD" w:themeColor="accent1"/>
    </w:rPr>
  </w:style>
  <w:style w:type="paragraph" w:styleId="8">
    <w:name w:val="heading 8"/>
    <w:basedOn w:val="a"/>
    <w:next w:val="a"/>
    <w:link w:val="80"/>
    <w:uiPriority w:val="99"/>
    <w:qFormat/>
    <w:rsid w:val="005C57FE"/>
    <w:pPr>
      <w:spacing w:before="240" w:after="60" w:line="240" w:lineRule="auto"/>
      <w:outlineLvl w:val="7"/>
    </w:pPr>
    <w:rPr>
      <w:rFonts w:ascii="Times New Roman" w:hAnsi="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locked/>
    <w:rsid w:val="00F03FBD"/>
    <w:rPr>
      <w:rFonts w:asciiTheme="majorHAnsi" w:eastAsiaTheme="majorEastAsia" w:hAnsiTheme="majorHAnsi" w:cs="Times New Roman"/>
      <w:b/>
      <w:bCs/>
      <w:color w:val="4F81BD" w:themeColor="accent1"/>
    </w:rPr>
  </w:style>
  <w:style w:type="character" w:customStyle="1" w:styleId="40">
    <w:name w:val="Заголовок 4 Знак"/>
    <w:basedOn w:val="a0"/>
    <w:link w:val="4"/>
    <w:uiPriority w:val="9"/>
    <w:locked/>
    <w:rsid w:val="000465CD"/>
    <w:rPr>
      <w:rFonts w:asciiTheme="majorHAnsi" w:eastAsiaTheme="majorEastAsia" w:hAnsiTheme="majorHAnsi" w:cs="Times New Roman"/>
      <w:b/>
      <w:bCs/>
      <w:i/>
      <w:iCs/>
      <w:color w:val="4F81BD" w:themeColor="accent1"/>
    </w:rPr>
  </w:style>
  <w:style w:type="character" w:customStyle="1" w:styleId="80">
    <w:name w:val="Заголовок 8 Знак"/>
    <w:basedOn w:val="a0"/>
    <w:link w:val="8"/>
    <w:uiPriority w:val="99"/>
    <w:locked/>
    <w:rsid w:val="005C57FE"/>
    <w:rPr>
      <w:rFonts w:ascii="Times New Roman" w:hAnsi="Times New Roman" w:cs="Times New Roman"/>
      <w:i/>
      <w:iCs/>
      <w:sz w:val="24"/>
      <w:szCs w:val="24"/>
    </w:rPr>
  </w:style>
  <w:style w:type="paragraph" w:styleId="2">
    <w:name w:val="Body Text Indent 2"/>
    <w:basedOn w:val="a"/>
    <w:link w:val="20"/>
    <w:uiPriority w:val="99"/>
    <w:rsid w:val="005C57FE"/>
    <w:pPr>
      <w:spacing w:after="120" w:line="480" w:lineRule="auto"/>
      <w:ind w:left="283"/>
    </w:pPr>
    <w:rPr>
      <w:rFonts w:ascii="Calibri" w:hAnsi="Calibri" w:cs="Calibri"/>
      <w:sz w:val="24"/>
      <w:szCs w:val="24"/>
    </w:rPr>
  </w:style>
  <w:style w:type="character" w:customStyle="1" w:styleId="20">
    <w:name w:val="Основной текст с отступом 2 Знак"/>
    <w:basedOn w:val="a0"/>
    <w:link w:val="2"/>
    <w:uiPriority w:val="99"/>
    <w:locked/>
    <w:rsid w:val="005C57FE"/>
    <w:rPr>
      <w:rFonts w:ascii="Calibri" w:hAnsi="Calibri" w:cs="Calibri"/>
      <w:sz w:val="24"/>
      <w:szCs w:val="24"/>
    </w:rPr>
  </w:style>
  <w:style w:type="paragraph" w:styleId="a3">
    <w:name w:val="No Spacing"/>
    <w:link w:val="a4"/>
    <w:uiPriority w:val="99"/>
    <w:qFormat/>
    <w:rsid w:val="005C57FE"/>
    <w:pPr>
      <w:spacing w:after="0" w:line="240" w:lineRule="auto"/>
    </w:pPr>
    <w:rPr>
      <w:rFonts w:ascii="Calibri" w:hAnsi="Calibri" w:cs="Calibri"/>
      <w:lang w:eastAsia="en-US"/>
    </w:rPr>
  </w:style>
  <w:style w:type="character" w:customStyle="1" w:styleId="a4">
    <w:name w:val="Без интервала Знак"/>
    <w:link w:val="a3"/>
    <w:uiPriority w:val="99"/>
    <w:locked/>
    <w:rsid w:val="005C57FE"/>
    <w:rPr>
      <w:rFonts w:ascii="Calibri" w:hAnsi="Calibri"/>
      <w:lang w:val="x-none" w:eastAsia="en-US"/>
    </w:rPr>
  </w:style>
  <w:style w:type="paragraph" w:styleId="a5">
    <w:name w:val="List Paragraph"/>
    <w:basedOn w:val="a"/>
    <w:uiPriority w:val="99"/>
    <w:qFormat/>
    <w:rsid w:val="005C57FE"/>
    <w:pPr>
      <w:spacing w:after="0" w:line="240" w:lineRule="auto"/>
      <w:ind w:left="720"/>
    </w:pPr>
    <w:rPr>
      <w:rFonts w:ascii="Calibri" w:hAnsi="Calibri" w:cs="Calibri"/>
      <w:sz w:val="24"/>
      <w:szCs w:val="24"/>
    </w:rPr>
  </w:style>
  <w:style w:type="character" w:styleId="a6">
    <w:name w:val="Hyperlink"/>
    <w:basedOn w:val="a0"/>
    <w:uiPriority w:val="99"/>
    <w:rsid w:val="005C57FE"/>
    <w:rPr>
      <w:rFonts w:cs="Times New Roman"/>
      <w:color w:val="0000FF"/>
      <w:u w:val="single"/>
    </w:rPr>
  </w:style>
  <w:style w:type="character" w:styleId="a7">
    <w:name w:val="footnote reference"/>
    <w:basedOn w:val="a0"/>
    <w:uiPriority w:val="99"/>
    <w:rsid w:val="005C57FE"/>
    <w:rPr>
      <w:rFonts w:cs="Times New Roman"/>
      <w:vertAlign w:val="superscript"/>
    </w:rPr>
  </w:style>
  <w:style w:type="paragraph" w:styleId="a8">
    <w:name w:val="Plain Text"/>
    <w:basedOn w:val="a"/>
    <w:link w:val="a9"/>
    <w:uiPriority w:val="99"/>
    <w:rsid w:val="005C57FE"/>
    <w:pPr>
      <w:autoSpaceDE w:val="0"/>
      <w:autoSpaceDN w:val="0"/>
      <w:adjustRightInd w:val="0"/>
      <w:spacing w:after="0" w:line="240" w:lineRule="auto"/>
    </w:pPr>
    <w:rPr>
      <w:rFonts w:ascii="Courier New" w:hAnsi="Courier New" w:cs="Courier New"/>
      <w:sz w:val="20"/>
      <w:szCs w:val="20"/>
    </w:rPr>
  </w:style>
  <w:style w:type="character" w:customStyle="1" w:styleId="a9">
    <w:name w:val="Текст Знак"/>
    <w:basedOn w:val="a0"/>
    <w:link w:val="a8"/>
    <w:uiPriority w:val="99"/>
    <w:locked/>
    <w:rsid w:val="005C57FE"/>
    <w:rPr>
      <w:rFonts w:ascii="Courier New" w:hAnsi="Courier New" w:cs="Courier New"/>
      <w:sz w:val="20"/>
      <w:szCs w:val="20"/>
    </w:rPr>
  </w:style>
  <w:style w:type="paragraph" w:styleId="aa">
    <w:name w:val="Body Text"/>
    <w:basedOn w:val="a"/>
    <w:link w:val="ab"/>
    <w:uiPriority w:val="99"/>
    <w:rsid w:val="005C57FE"/>
    <w:pPr>
      <w:spacing w:after="120"/>
    </w:pPr>
    <w:rPr>
      <w:rFonts w:ascii="Calibri" w:hAnsi="Calibri" w:cs="Calibri"/>
      <w:lang w:eastAsia="en-US"/>
    </w:rPr>
  </w:style>
  <w:style w:type="character" w:customStyle="1" w:styleId="ab">
    <w:name w:val="Основной текст Знак"/>
    <w:basedOn w:val="a0"/>
    <w:link w:val="aa"/>
    <w:uiPriority w:val="99"/>
    <w:locked/>
    <w:rsid w:val="005C57FE"/>
    <w:rPr>
      <w:rFonts w:ascii="Calibri" w:hAnsi="Calibri" w:cs="Calibri"/>
      <w:lang w:val="x-none" w:eastAsia="en-US"/>
    </w:rPr>
  </w:style>
  <w:style w:type="paragraph" w:customStyle="1" w:styleId="1">
    <w:name w:val="Обычный1"/>
    <w:uiPriority w:val="99"/>
    <w:rsid w:val="005C57FE"/>
    <w:pPr>
      <w:widowControl w:val="0"/>
      <w:spacing w:after="0" w:line="300" w:lineRule="auto"/>
      <w:ind w:left="160" w:hanging="180"/>
    </w:pPr>
    <w:rPr>
      <w:rFonts w:ascii="Arial" w:hAnsi="Arial" w:cs="Arial"/>
      <w:sz w:val="16"/>
      <w:szCs w:val="16"/>
    </w:rPr>
  </w:style>
  <w:style w:type="paragraph" w:styleId="ac">
    <w:name w:val="header"/>
    <w:basedOn w:val="a"/>
    <w:link w:val="ad"/>
    <w:uiPriority w:val="99"/>
    <w:rsid w:val="005C57FE"/>
    <w:pPr>
      <w:tabs>
        <w:tab w:val="center" w:pos="4677"/>
        <w:tab w:val="right" w:pos="9355"/>
      </w:tabs>
      <w:spacing w:after="0" w:line="240" w:lineRule="auto"/>
    </w:pPr>
    <w:rPr>
      <w:rFonts w:ascii="Calibri" w:hAnsi="Calibri" w:cs="Calibri"/>
      <w:lang w:eastAsia="en-US"/>
    </w:rPr>
  </w:style>
  <w:style w:type="character" w:customStyle="1" w:styleId="ad">
    <w:name w:val="Верхний колонтитул Знак"/>
    <w:basedOn w:val="a0"/>
    <w:link w:val="ac"/>
    <w:uiPriority w:val="99"/>
    <w:locked/>
    <w:rsid w:val="005C57FE"/>
    <w:rPr>
      <w:rFonts w:ascii="Calibri" w:hAnsi="Calibri" w:cs="Calibri"/>
      <w:lang w:val="x-none" w:eastAsia="en-US"/>
    </w:rPr>
  </w:style>
  <w:style w:type="paragraph" w:styleId="ae">
    <w:name w:val="footer"/>
    <w:basedOn w:val="a"/>
    <w:link w:val="af"/>
    <w:uiPriority w:val="99"/>
    <w:rsid w:val="005C57FE"/>
    <w:pPr>
      <w:tabs>
        <w:tab w:val="center" w:pos="4677"/>
        <w:tab w:val="right" w:pos="9355"/>
      </w:tabs>
      <w:spacing w:after="0" w:line="240" w:lineRule="auto"/>
    </w:pPr>
    <w:rPr>
      <w:rFonts w:ascii="Calibri" w:hAnsi="Calibri" w:cs="Calibri"/>
      <w:lang w:eastAsia="en-US"/>
    </w:rPr>
  </w:style>
  <w:style w:type="character" w:customStyle="1" w:styleId="af">
    <w:name w:val="Нижний колонтитул Знак"/>
    <w:basedOn w:val="a0"/>
    <w:link w:val="ae"/>
    <w:uiPriority w:val="99"/>
    <w:locked/>
    <w:rsid w:val="005C57FE"/>
    <w:rPr>
      <w:rFonts w:ascii="Calibri" w:hAnsi="Calibri" w:cs="Calibri"/>
      <w:lang w:val="x-none" w:eastAsia="en-US"/>
    </w:rPr>
  </w:style>
  <w:style w:type="paragraph" w:styleId="af0">
    <w:name w:val="Balloon Text"/>
    <w:basedOn w:val="a"/>
    <w:link w:val="af1"/>
    <w:uiPriority w:val="99"/>
    <w:semiHidden/>
    <w:rsid w:val="005C57FE"/>
    <w:pPr>
      <w:spacing w:after="0" w:line="240" w:lineRule="auto"/>
    </w:pPr>
    <w:rPr>
      <w:rFonts w:ascii="Tahoma" w:hAnsi="Tahoma" w:cs="Tahoma"/>
      <w:sz w:val="16"/>
      <w:szCs w:val="16"/>
      <w:lang w:eastAsia="en-US"/>
    </w:rPr>
  </w:style>
  <w:style w:type="character" w:customStyle="1" w:styleId="af1">
    <w:name w:val="Текст выноски Знак"/>
    <w:basedOn w:val="a0"/>
    <w:link w:val="af0"/>
    <w:uiPriority w:val="99"/>
    <w:semiHidden/>
    <w:locked/>
    <w:rsid w:val="005C57FE"/>
    <w:rPr>
      <w:rFonts w:ascii="Tahoma" w:hAnsi="Tahoma" w:cs="Tahoma"/>
      <w:sz w:val="16"/>
      <w:szCs w:val="16"/>
      <w:lang w:val="x-none" w:eastAsia="en-US"/>
    </w:rPr>
  </w:style>
  <w:style w:type="paragraph" w:styleId="21">
    <w:name w:val="Body Text 2"/>
    <w:basedOn w:val="a"/>
    <w:link w:val="22"/>
    <w:uiPriority w:val="99"/>
    <w:rsid w:val="005C57FE"/>
    <w:pPr>
      <w:spacing w:after="120" w:line="480" w:lineRule="auto"/>
    </w:pPr>
    <w:rPr>
      <w:rFonts w:ascii="Calibri" w:hAnsi="Calibri" w:cs="Calibri"/>
      <w:lang w:eastAsia="en-US"/>
    </w:rPr>
  </w:style>
  <w:style w:type="character" w:customStyle="1" w:styleId="22">
    <w:name w:val="Основной текст 2 Знак"/>
    <w:basedOn w:val="a0"/>
    <w:link w:val="21"/>
    <w:uiPriority w:val="99"/>
    <w:locked/>
    <w:rsid w:val="005C57FE"/>
    <w:rPr>
      <w:rFonts w:ascii="Calibri" w:hAnsi="Calibri" w:cs="Calibri"/>
      <w:lang w:val="x-none" w:eastAsia="en-US"/>
    </w:rPr>
  </w:style>
  <w:style w:type="character" w:styleId="af2">
    <w:name w:val="Strong"/>
    <w:basedOn w:val="a0"/>
    <w:uiPriority w:val="99"/>
    <w:qFormat/>
    <w:rsid w:val="005C57FE"/>
    <w:rPr>
      <w:rFonts w:cs="Times New Roman"/>
      <w:b/>
    </w:rPr>
  </w:style>
  <w:style w:type="table" w:styleId="af3">
    <w:name w:val="Table Grid"/>
    <w:basedOn w:val="a1"/>
    <w:uiPriority w:val="99"/>
    <w:rsid w:val="005C57FE"/>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uiPriority w:val="99"/>
    <w:semiHidden/>
    <w:rsid w:val="005C57FE"/>
    <w:rPr>
      <w:color w:val="auto"/>
      <w:shd w:val="clear" w:color="auto" w:fill="auto"/>
    </w:rPr>
  </w:style>
  <w:style w:type="character" w:styleId="af4">
    <w:name w:val="FollowedHyperlink"/>
    <w:basedOn w:val="a0"/>
    <w:uiPriority w:val="99"/>
    <w:semiHidden/>
    <w:rsid w:val="005C57FE"/>
    <w:rPr>
      <w:rFonts w:cs="Times New Roman"/>
      <w:color w:val="800080"/>
      <w:u w:val="single"/>
    </w:rPr>
  </w:style>
  <w:style w:type="paragraph" w:customStyle="1" w:styleId="msonormal0">
    <w:name w:val="msonormal"/>
    <w:basedOn w:val="a"/>
    <w:uiPriority w:val="99"/>
    <w:rsid w:val="005C57FE"/>
    <w:pPr>
      <w:spacing w:before="100" w:beforeAutospacing="1" w:after="100" w:afterAutospacing="1" w:line="240" w:lineRule="auto"/>
    </w:pPr>
    <w:rPr>
      <w:rFonts w:ascii="Times New Roman" w:hAnsi="Times New Roman"/>
      <w:sz w:val="24"/>
      <w:szCs w:val="24"/>
    </w:rPr>
  </w:style>
  <w:style w:type="paragraph" w:styleId="af5">
    <w:name w:val="footnote text"/>
    <w:aliases w:val="Footnote Text Char Знак Знак Знак,Знак,список,Dipnot Metni Char Char Char Char,Dipnot Metni1,Dipnot Metni Char Char Char1 Char Char,Текст сноски Знак Знак Знак Знак Знак,Текст сноски Знак Знак Знак Знак,Cha,FOOTNOTES,Сноска,Char"/>
    <w:basedOn w:val="a"/>
    <w:link w:val="af6"/>
    <w:uiPriority w:val="99"/>
    <w:rsid w:val="005C57FE"/>
    <w:pPr>
      <w:spacing w:after="0" w:line="240" w:lineRule="auto"/>
    </w:pPr>
    <w:rPr>
      <w:rFonts w:ascii="Calibri" w:hAnsi="Calibri" w:cs="Calibri"/>
      <w:sz w:val="20"/>
      <w:szCs w:val="20"/>
      <w:lang w:eastAsia="en-US"/>
    </w:rPr>
  </w:style>
  <w:style w:type="character" w:customStyle="1" w:styleId="af6">
    <w:name w:val="Текст сноски Знак"/>
    <w:aliases w:val="Footnote Text Char Знак Знак Знак Знак,Знак Знак,список Знак,Dipnot Metni Char Char Char Char Знак,Dipnot Metni1 Знак,Dipnot Metni Char Char Char1 Char Char Знак,Текст сноски Знак Знак Знак Знак Знак Знак,Cha Знак,FOOTNOTES Знак"/>
    <w:basedOn w:val="a0"/>
    <w:link w:val="af5"/>
    <w:uiPriority w:val="99"/>
    <w:locked/>
    <w:rsid w:val="005C57FE"/>
    <w:rPr>
      <w:rFonts w:ascii="Calibri" w:hAnsi="Calibri" w:cs="Calibri"/>
      <w:sz w:val="20"/>
      <w:szCs w:val="20"/>
      <w:lang w:val="x-none" w:eastAsia="en-US"/>
    </w:rPr>
  </w:style>
  <w:style w:type="paragraph" w:styleId="HTML">
    <w:name w:val="HTML Preformatted"/>
    <w:basedOn w:val="a"/>
    <w:link w:val="HTML0"/>
    <w:uiPriority w:val="99"/>
    <w:rsid w:val="005C5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5C57FE"/>
    <w:rPr>
      <w:rFonts w:ascii="Courier New" w:hAnsi="Courier New" w:cs="Courier New"/>
      <w:sz w:val="20"/>
      <w:szCs w:val="20"/>
    </w:rPr>
  </w:style>
  <w:style w:type="character" w:customStyle="1" w:styleId="y2iqfc">
    <w:name w:val="y2iqfc"/>
    <w:basedOn w:val="a0"/>
    <w:uiPriority w:val="99"/>
    <w:rsid w:val="005C57FE"/>
    <w:rPr>
      <w:rFonts w:cs="Times New Roman"/>
    </w:rPr>
  </w:style>
  <w:style w:type="character" w:customStyle="1" w:styleId="UnresolvedMention">
    <w:name w:val="Unresolved Mention"/>
    <w:basedOn w:val="a0"/>
    <w:uiPriority w:val="99"/>
    <w:semiHidden/>
    <w:unhideWhenUsed/>
    <w:rsid w:val="005C57FE"/>
    <w:rPr>
      <w:rFonts w:cs="Times New Roman"/>
      <w:color w:val="605E5C"/>
      <w:shd w:val="clear" w:color="auto" w:fill="E1DFDD"/>
    </w:rPr>
  </w:style>
  <w:style w:type="character" w:styleId="af7">
    <w:name w:val="annotation reference"/>
    <w:basedOn w:val="a0"/>
    <w:uiPriority w:val="99"/>
    <w:semiHidden/>
    <w:unhideWhenUsed/>
    <w:rsid w:val="005C57FE"/>
    <w:rPr>
      <w:rFonts w:cs="Times New Roman"/>
      <w:sz w:val="16"/>
      <w:szCs w:val="16"/>
    </w:rPr>
  </w:style>
  <w:style w:type="paragraph" w:styleId="af8">
    <w:name w:val="annotation text"/>
    <w:basedOn w:val="a"/>
    <w:link w:val="af9"/>
    <w:uiPriority w:val="99"/>
    <w:semiHidden/>
    <w:unhideWhenUsed/>
    <w:rsid w:val="005C57FE"/>
    <w:pPr>
      <w:spacing w:line="240" w:lineRule="auto"/>
    </w:pPr>
    <w:rPr>
      <w:rFonts w:ascii="Calibri" w:hAnsi="Calibri" w:cs="Calibri"/>
      <w:sz w:val="20"/>
      <w:szCs w:val="20"/>
      <w:lang w:eastAsia="en-US"/>
    </w:rPr>
  </w:style>
  <w:style w:type="character" w:customStyle="1" w:styleId="af9">
    <w:name w:val="Текст примечания Знак"/>
    <w:basedOn w:val="a0"/>
    <w:link w:val="af8"/>
    <w:uiPriority w:val="99"/>
    <w:semiHidden/>
    <w:locked/>
    <w:rsid w:val="005C57FE"/>
    <w:rPr>
      <w:rFonts w:ascii="Calibri" w:hAnsi="Calibri" w:cs="Calibri"/>
      <w:sz w:val="20"/>
      <w:szCs w:val="20"/>
      <w:lang w:val="x-none" w:eastAsia="en-US"/>
    </w:rPr>
  </w:style>
  <w:style w:type="paragraph" w:styleId="afa">
    <w:name w:val="annotation subject"/>
    <w:basedOn w:val="af8"/>
    <w:next w:val="af8"/>
    <w:link w:val="afb"/>
    <w:uiPriority w:val="99"/>
    <w:semiHidden/>
    <w:unhideWhenUsed/>
    <w:rsid w:val="005C57FE"/>
    <w:rPr>
      <w:b/>
      <w:bCs/>
    </w:rPr>
  </w:style>
  <w:style w:type="character" w:customStyle="1" w:styleId="afb">
    <w:name w:val="Тема примечания Знак"/>
    <w:basedOn w:val="af9"/>
    <w:link w:val="afa"/>
    <w:uiPriority w:val="99"/>
    <w:semiHidden/>
    <w:locked/>
    <w:rsid w:val="005C57FE"/>
    <w:rPr>
      <w:rFonts w:ascii="Calibri" w:hAnsi="Calibri" w:cs="Calibri"/>
      <w:b/>
      <w:bCs/>
      <w:sz w:val="20"/>
      <w:szCs w:val="20"/>
      <w:lang w:val="x-none" w:eastAsia="en-US"/>
    </w:rPr>
  </w:style>
  <w:style w:type="paragraph" w:customStyle="1" w:styleId="23">
    <w:name w:val="???????2"/>
    <w:uiPriority w:val="99"/>
    <w:rsid w:val="00225C44"/>
    <w:pPr>
      <w:spacing w:after="0" w:line="240" w:lineRule="auto"/>
    </w:pPr>
    <w:rPr>
      <w:rFonts w:ascii="Times New Roman" w:eastAsia="Batang" w:hAnsi="Times New Roman"/>
      <w:sz w:val="20"/>
      <w:szCs w:val="20"/>
    </w:rPr>
  </w:style>
  <w:style w:type="paragraph" w:styleId="afc">
    <w:name w:val="Normal (Web)"/>
    <w:basedOn w:val="a"/>
    <w:uiPriority w:val="99"/>
    <w:unhideWhenUsed/>
    <w:rsid w:val="002954C5"/>
    <w:pPr>
      <w:spacing w:before="100" w:beforeAutospacing="1" w:after="100" w:afterAutospacing="1" w:line="240" w:lineRule="auto"/>
    </w:pPr>
    <w:rPr>
      <w:rFonts w:ascii="Times New Roman" w:hAnsi="Times New Roman"/>
      <w:sz w:val="24"/>
      <w:szCs w:val="24"/>
      <w:lang w:val="en-GB"/>
    </w:rPr>
  </w:style>
  <w:style w:type="paragraph" w:customStyle="1" w:styleId="Default">
    <w:name w:val="Default"/>
    <w:rsid w:val="00675692"/>
    <w:pPr>
      <w:autoSpaceDE w:val="0"/>
      <w:autoSpaceDN w:val="0"/>
      <w:adjustRightInd w:val="0"/>
      <w:spacing w:after="0" w:line="240" w:lineRule="auto"/>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uzaig.uz" TargetMode="Externa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www.ziyonet.uz" TargetMode="External"/><Relationship Id="rId3" Type="http://schemas.openxmlformats.org/officeDocument/2006/relationships/styles" Target="styles.xml"/><Relationship Id="rId21" Type="http://schemas.openxmlformats.org/officeDocument/2006/relationships/hyperlink" Target="https://www.ncbi.nlm.nih.gov/pubmed/?term=Schellart%20RP%5BAuthor%5D&amp;cauthor=true&amp;cauthor_uid=25168619"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mailto:info@uzaig.u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cbi.nlm.nih.gov/pubmed/?term=Schellart%20RP%5BAuthor%5D&amp;cauthor=true&amp;cauthor_uid=25168619" TargetMode="Externa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hyperlink" Target="mailto:info@uzaig.uz"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who.int/nutrition/media_page/backgrounders_1_rus.pdf" TargetMode="External"/><Relationship Id="rId1" Type="http://schemas.openxmlformats.org/officeDocument/2006/relationships/hyperlink" Target="http://www.who.int/nutrition/media_page/backgrounders_1_rus.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2466134686184445"/>
          <c:y val="8.4560266098370154E-2"/>
          <c:w val="0.45319951358281485"/>
          <c:h val="0.78077437796712013"/>
        </c:manualLayout>
      </c:layout>
      <c:bar3DChart>
        <c:barDir val="bar"/>
        <c:grouping val="stacked"/>
        <c:varyColors val="0"/>
        <c:ser>
          <c:idx val="0"/>
          <c:order val="0"/>
          <c:tx>
            <c:strRef>
              <c:f>Лист1!$B$1</c:f>
              <c:strCache>
                <c:ptCount val="1"/>
                <c:pt idx="0">
                  <c:v>Пролапс II дар</c:v>
                </c:pt>
              </c:strCache>
            </c:strRef>
          </c:tx>
          <c:invertIfNegative val="0"/>
          <c:dLbls>
            <c:spPr>
              <a:noFill/>
              <a:ln w="221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Асосий гурух</c:v>
                </c:pt>
                <c:pt idx="1">
                  <c:v>Таққослаш гуруҳи</c:v>
                </c:pt>
              </c:strCache>
            </c:strRef>
          </c:cat>
          <c:val>
            <c:numRef>
              <c:f>Лист1!$B$2:$B$3</c:f>
              <c:numCache>
                <c:formatCode>\О\с\н\о\в\н\о\й</c:formatCode>
                <c:ptCount val="2"/>
                <c:pt idx="0">
                  <c:v>74</c:v>
                </c:pt>
                <c:pt idx="1">
                  <c:v>40</c:v>
                </c:pt>
              </c:numCache>
            </c:numRef>
          </c:val>
          <c:extLst>
            <c:ext xmlns:c16="http://schemas.microsoft.com/office/drawing/2014/chart" uri="{C3380CC4-5D6E-409C-BE32-E72D297353CC}">
              <c16:uniqueId val="{00000000-9C8F-496C-8E04-1C3FE29DEFBD}"/>
            </c:ext>
          </c:extLst>
        </c:ser>
        <c:ser>
          <c:idx val="1"/>
          <c:order val="1"/>
          <c:tx>
            <c:strRef>
              <c:f>Лист1!$C$1</c:f>
              <c:strCache>
                <c:ptCount val="1"/>
                <c:pt idx="0">
                  <c:v>Пролапс II-IV дарст</c:v>
                </c:pt>
              </c:strCache>
            </c:strRef>
          </c:tx>
          <c:invertIfNegative val="0"/>
          <c:dLbls>
            <c:spPr>
              <a:noFill/>
              <a:ln w="221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Асосий гурух</c:v>
                </c:pt>
                <c:pt idx="1">
                  <c:v>Таққослаш гуруҳи</c:v>
                </c:pt>
              </c:strCache>
            </c:strRef>
          </c:cat>
          <c:val>
            <c:numRef>
              <c:f>Лист1!$C$2:$C$3</c:f>
              <c:numCache>
                <c:formatCode>\О\с\н\о\в\н\о\й</c:formatCode>
                <c:ptCount val="2"/>
                <c:pt idx="0">
                  <c:v>17</c:v>
                </c:pt>
                <c:pt idx="1">
                  <c:v>50</c:v>
                </c:pt>
              </c:numCache>
            </c:numRef>
          </c:val>
          <c:extLst>
            <c:ext xmlns:c16="http://schemas.microsoft.com/office/drawing/2014/chart" uri="{C3380CC4-5D6E-409C-BE32-E72D297353CC}">
              <c16:uniqueId val="{00000001-9C8F-496C-8E04-1C3FE29DEFBD}"/>
            </c:ext>
          </c:extLst>
        </c:ser>
        <c:ser>
          <c:idx val="2"/>
          <c:order val="2"/>
          <c:tx>
            <c:strRef>
              <c:f>Лист1!$E$2</c:f>
              <c:strCache>
                <c:ptCount val="1"/>
              </c:strCache>
            </c:strRef>
          </c:tx>
          <c:invertIfNegative val="0"/>
          <c:cat>
            <c:strRef>
              <c:f>Лист1!$A$2:$A$3</c:f>
              <c:strCache>
                <c:ptCount val="2"/>
                <c:pt idx="0">
                  <c:v>Асосий гурух</c:v>
                </c:pt>
                <c:pt idx="1">
                  <c:v>Таққослаш гуруҳи</c:v>
                </c:pt>
              </c:strCache>
            </c:strRef>
          </c:cat>
          <c:val>
            <c:numRef>
              <c:f>Лист1!$D$2:$D$4</c:f>
              <c:numCache>
                <c:formatCode>General</c:formatCode>
                <c:ptCount val="3"/>
              </c:numCache>
            </c:numRef>
          </c:val>
          <c:extLst>
            <c:ext xmlns:c16="http://schemas.microsoft.com/office/drawing/2014/chart" uri="{C3380CC4-5D6E-409C-BE32-E72D297353CC}">
              <c16:uniqueId val="{00000002-9C8F-496C-8E04-1C3FE29DEFBD}"/>
            </c:ext>
          </c:extLst>
        </c:ser>
        <c:dLbls>
          <c:showLegendKey val="0"/>
          <c:showVal val="0"/>
          <c:showCatName val="0"/>
          <c:showSerName val="0"/>
          <c:showPercent val="0"/>
          <c:showBubbleSize val="0"/>
        </c:dLbls>
        <c:gapWidth val="150"/>
        <c:shape val="cylinder"/>
        <c:axId val="216881096"/>
        <c:axId val="1"/>
        <c:axId val="0"/>
      </c:bar3DChart>
      <c:catAx>
        <c:axId val="216881096"/>
        <c:scaling>
          <c:orientation val="minMax"/>
        </c:scaling>
        <c:delete val="0"/>
        <c:axPos val="l"/>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О\с\н\о\в\н\о\й" sourceLinked="1"/>
        <c:majorTickMark val="out"/>
        <c:minorTickMark val="none"/>
        <c:tickLblPos val="nextTo"/>
        <c:crossAx val="216881096"/>
        <c:crosses val="autoZero"/>
        <c:crossBetween val="between"/>
      </c:valAx>
      <c:spPr>
        <a:noFill/>
        <a:ln w="24435">
          <a:noFill/>
        </a:ln>
      </c:spPr>
    </c:plotArea>
    <c:legend>
      <c:legendPos val="r"/>
      <c:legendEntry>
        <c:idx val="0"/>
        <c:delete val="1"/>
      </c:legendEntry>
      <c:legendEntry>
        <c:idx val="2"/>
        <c:delete val="1"/>
      </c:legendEntry>
      <c:layout>
        <c:manualLayout>
          <c:xMode val="edge"/>
          <c:yMode val="edge"/>
          <c:x val="0.73670913326845378"/>
          <c:y val="0.13622727210912108"/>
          <c:w val="0.2409195198914742"/>
          <c:h val="0.7073988549358790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Беморларни сони</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2014й.</c:v>
                </c:pt>
                <c:pt idx="1">
                  <c:v>2015й.</c:v>
                </c:pt>
                <c:pt idx="2">
                  <c:v>2016й.</c:v>
                </c:pt>
                <c:pt idx="3">
                  <c:v>2017й.</c:v>
                </c:pt>
                <c:pt idx="4">
                  <c:v>2018й.</c:v>
                </c:pt>
                <c:pt idx="5">
                  <c:v>2019й.</c:v>
                </c:pt>
                <c:pt idx="6">
                  <c:v>2020й.</c:v>
                </c:pt>
              </c:strCache>
            </c:strRef>
          </c:cat>
          <c:val>
            <c:numRef>
              <c:f>Лист1!$B$2:$B$8</c:f>
              <c:numCache>
                <c:formatCode>\О\с\н\о\в\н\о\й</c:formatCode>
                <c:ptCount val="7"/>
                <c:pt idx="0">
                  <c:v>8</c:v>
                </c:pt>
                <c:pt idx="1">
                  <c:v>12</c:v>
                </c:pt>
                <c:pt idx="2">
                  <c:v>4</c:v>
                </c:pt>
                <c:pt idx="3">
                  <c:v>10</c:v>
                </c:pt>
                <c:pt idx="4">
                  <c:v>13</c:v>
                </c:pt>
                <c:pt idx="5">
                  <c:v>18</c:v>
                </c:pt>
                <c:pt idx="6">
                  <c:v>26</c:v>
                </c:pt>
              </c:numCache>
            </c:numRef>
          </c:val>
          <c:extLst>
            <c:ext xmlns:c16="http://schemas.microsoft.com/office/drawing/2014/chart" uri="{C3380CC4-5D6E-409C-BE32-E72D297353CC}">
              <c16:uniqueId val="{00000000-CF97-42AF-A497-1F5F4679929D}"/>
            </c:ext>
          </c:extLst>
        </c:ser>
        <c:dLbls>
          <c:showLegendKey val="0"/>
          <c:showVal val="0"/>
          <c:showCatName val="0"/>
          <c:showSerName val="0"/>
          <c:showPercent val="0"/>
          <c:showBubbleSize val="0"/>
        </c:dLbls>
        <c:gapWidth val="150"/>
        <c:axId val="119984640"/>
        <c:axId val="1"/>
      </c:barChart>
      <c:catAx>
        <c:axId val="119984640"/>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1998464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45702801266394"/>
          <c:y val="7.2705166170198829E-2"/>
          <c:w val="0.46888735648090635"/>
          <c:h val="0.46034092567317081"/>
        </c:manualLayout>
      </c:layout>
      <c:barChart>
        <c:barDir val="col"/>
        <c:grouping val="clustered"/>
        <c:varyColors val="0"/>
        <c:ser>
          <c:idx val="0"/>
          <c:order val="0"/>
          <c:tx>
            <c:strRef>
              <c:f>Лист1!$B$1</c:f>
              <c:strCache>
                <c:ptCount val="1"/>
                <c:pt idx="0">
                  <c:v>TVT-O</c:v>
                </c:pt>
              </c:strCache>
            </c:strRef>
          </c:tx>
          <c:invertIfNegative val="0"/>
          <c:dLbls>
            <c:spPr>
              <a:noFill/>
              <a:ln w="2228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Жарроҳликдан олдин</c:v>
                </c:pt>
                <c:pt idx="1">
                  <c:v>1 ойдан кейин</c:v>
                </c:pt>
                <c:pt idx="2">
                  <c:v> 6 ойдан кейин</c:v>
                </c:pt>
              </c:strCache>
            </c:strRef>
          </c:cat>
          <c:val>
            <c:numRef>
              <c:f>Лист1!$B$2:$B$4</c:f>
              <c:numCache>
                <c:formatCode>\О\с\н\о\в\н\о\й</c:formatCode>
                <c:ptCount val="3"/>
                <c:pt idx="0">
                  <c:v>18.7</c:v>
                </c:pt>
                <c:pt idx="1">
                  <c:v>5.2</c:v>
                </c:pt>
                <c:pt idx="2">
                  <c:v>1.3</c:v>
                </c:pt>
              </c:numCache>
            </c:numRef>
          </c:val>
          <c:extLst>
            <c:ext xmlns:c16="http://schemas.microsoft.com/office/drawing/2014/chart" uri="{C3380CC4-5D6E-409C-BE32-E72D297353CC}">
              <c16:uniqueId val="{00000000-375C-4A44-8268-3E5F39F09F14}"/>
            </c:ext>
          </c:extLst>
        </c:ser>
        <c:ser>
          <c:idx val="1"/>
          <c:order val="1"/>
          <c:tx>
            <c:strRef>
              <c:f>Лист1!$C$1</c:f>
              <c:strCache>
                <c:ptCount val="1"/>
                <c:pt idx="0">
                  <c:v>Минислинг ЖМ</c:v>
                </c:pt>
              </c:strCache>
            </c:strRef>
          </c:tx>
          <c:invertIfNegative val="0"/>
          <c:dLbls>
            <c:dLbl>
              <c:idx val="0"/>
              <c:layout>
                <c:manualLayout>
                  <c:x val="6.9901917152467991E-2"/>
                  <c:y val="1.3097056926306356E-2"/>
                </c:manualLayout>
              </c:layout>
              <c:spPr>
                <a:noFill/>
                <a:ln w="22282">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5C-4A44-8268-3E5F39F09F14}"/>
                </c:ext>
              </c:extLst>
            </c:dLbl>
            <c:dLbl>
              <c:idx val="1"/>
              <c:layout>
                <c:manualLayout>
                  <c:x val="4.9929940823191424E-2"/>
                  <c:y val="-6.5485284631532576E-3"/>
                </c:manualLayout>
              </c:layout>
              <c:spPr>
                <a:noFill/>
                <a:ln w="22282">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5C-4A44-8268-3E5F39F09F14}"/>
                </c:ext>
              </c:extLst>
            </c:dLbl>
            <c:dLbl>
              <c:idx val="2"/>
              <c:layout>
                <c:manualLayout>
                  <c:x val="2.995796449391485E-2"/>
                  <c:y val="2.6193598220450282E-2"/>
                </c:manualLayout>
              </c:layout>
              <c:spPr>
                <a:noFill/>
                <a:ln w="22282">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5C-4A44-8268-3E5F39F09F14}"/>
                </c:ext>
              </c:extLst>
            </c:dLbl>
            <c:spPr>
              <a:noFill/>
              <a:ln w="222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Жарроҳликдан олдин</c:v>
                </c:pt>
                <c:pt idx="1">
                  <c:v>1 ойдан кейин</c:v>
                </c:pt>
                <c:pt idx="2">
                  <c:v> 6 ойдан кейин</c:v>
                </c:pt>
              </c:strCache>
            </c:strRef>
          </c:cat>
          <c:val>
            <c:numRef>
              <c:f>Лист1!$C$2:$C$4</c:f>
              <c:numCache>
                <c:formatCode>\О\с\н\о\в\н\о\й</c:formatCode>
                <c:ptCount val="3"/>
                <c:pt idx="0">
                  <c:v>19.8</c:v>
                </c:pt>
                <c:pt idx="1">
                  <c:v>4.4000000000000004</c:v>
                </c:pt>
                <c:pt idx="2">
                  <c:v>0</c:v>
                </c:pt>
              </c:numCache>
            </c:numRef>
          </c:val>
          <c:extLst>
            <c:ext xmlns:c16="http://schemas.microsoft.com/office/drawing/2014/chart" uri="{C3380CC4-5D6E-409C-BE32-E72D297353CC}">
              <c16:uniqueId val="{00000004-375C-4A44-8268-3E5F39F09F14}"/>
            </c:ext>
          </c:extLst>
        </c:ser>
        <c:dLbls>
          <c:showLegendKey val="0"/>
          <c:showVal val="0"/>
          <c:showCatName val="0"/>
          <c:showSerName val="0"/>
          <c:showPercent val="0"/>
          <c:showBubbleSize val="0"/>
        </c:dLbls>
        <c:gapWidth val="150"/>
        <c:axId val="215901760"/>
        <c:axId val="1"/>
      </c:barChart>
      <c:catAx>
        <c:axId val="215901760"/>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215901760"/>
        <c:crosses val="autoZero"/>
        <c:crossBetween val="between"/>
      </c:valAx>
    </c:plotArea>
    <c:legend>
      <c:legendPos val="r"/>
      <c:layout>
        <c:manualLayout>
          <c:xMode val="edge"/>
          <c:yMode val="edge"/>
          <c:x val="0.67434051512791671"/>
          <c:y val="0.30850555574826272"/>
          <c:w val="0.32565948487208329"/>
          <c:h val="0.37070172395851403"/>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948611686697057"/>
          <c:y val="3.3687161556322121E-2"/>
          <c:w val="0.50705164710048978"/>
          <c:h val="0.50589318528895777"/>
        </c:manualLayout>
      </c:layout>
      <c:bar3DChart>
        <c:barDir val="col"/>
        <c:grouping val="clustered"/>
        <c:varyColors val="0"/>
        <c:ser>
          <c:idx val="0"/>
          <c:order val="0"/>
          <c:tx>
            <c:strRef>
              <c:f>Лист1!$B$1</c:f>
              <c:strCache>
                <c:ptCount val="1"/>
                <c:pt idx="0">
                  <c:v>TVT-O</c:v>
                </c:pt>
              </c:strCache>
            </c:strRef>
          </c:tx>
          <c:invertIfNegative val="0"/>
          <c:dLbls>
            <c:spPr>
              <a:noFill/>
              <a:ln w="2224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Жарроҳликдан олдин</c:v>
                </c:pt>
                <c:pt idx="1">
                  <c:v> 1 ой кейин</c:v>
                </c:pt>
                <c:pt idx="2">
                  <c:v> 6 ой кейин</c:v>
                </c:pt>
              </c:strCache>
            </c:strRef>
          </c:cat>
          <c:val>
            <c:numRef>
              <c:f>Лист1!$B$2:$B$4</c:f>
              <c:numCache>
                <c:formatCode>\О\с\н\о\в\н\о\й</c:formatCode>
                <c:ptCount val="3"/>
                <c:pt idx="0">
                  <c:v>13.8</c:v>
                </c:pt>
                <c:pt idx="1">
                  <c:v>4.3</c:v>
                </c:pt>
                <c:pt idx="2">
                  <c:v>1.1000000000000001</c:v>
                </c:pt>
              </c:numCache>
            </c:numRef>
          </c:val>
          <c:extLst>
            <c:ext xmlns:c16="http://schemas.microsoft.com/office/drawing/2014/chart" uri="{C3380CC4-5D6E-409C-BE32-E72D297353CC}">
              <c16:uniqueId val="{00000000-01AA-4D33-B8E1-D5C404B49B99}"/>
            </c:ext>
          </c:extLst>
        </c:ser>
        <c:ser>
          <c:idx val="1"/>
          <c:order val="1"/>
          <c:tx>
            <c:strRef>
              <c:f>Лист1!$C$1</c:f>
              <c:strCache>
                <c:ptCount val="1"/>
                <c:pt idx="0">
                  <c:v>Минислинг ЖМ</c:v>
                </c:pt>
              </c:strCache>
            </c:strRef>
          </c:tx>
          <c:invertIfNegative val="0"/>
          <c:dLbls>
            <c:dLbl>
              <c:idx val="0"/>
              <c:layout>
                <c:manualLayout>
                  <c:x val="6.9877823852076956E-2"/>
                  <c:y val="3.6965814868213896E-2"/>
                </c:manualLayout>
              </c:layout>
              <c:spPr>
                <a:noFill/>
                <a:ln w="2224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AA-4D33-B8E1-D5C404B49B99}"/>
                </c:ext>
              </c:extLst>
            </c:dLbl>
            <c:dLbl>
              <c:idx val="1"/>
              <c:layout>
                <c:manualLayout>
                  <c:x val="3.4938911926037985E-2"/>
                  <c:y val="-6.1609691447022524E-3"/>
                </c:manualLayout>
              </c:layout>
              <c:spPr>
                <a:noFill/>
                <a:ln w="2224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AA-4D33-B8E1-D5C404B49B99}"/>
                </c:ext>
              </c:extLst>
            </c:dLbl>
            <c:dLbl>
              <c:idx val="2"/>
              <c:layout>
                <c:manualLayout>
                  <c:x val="3.9930185058329216E-2"/>
                  <c:y val="0"/>
                </c:manualLayout>
              </c:layout>
              <c:spPr>
                <a:noFill/>
                <a:ln w="2224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AA-4D33-B8E1-D5C404B49B99}"/>
                </c:ext>
              </c:extLst>
            </c:dLbl>
            <c:spPr>
              <a:noFill/>
              <a:ln w="2224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Жарроҳликдан олдин</c:v>
                </c:pt>
                <c:pt idx="1">
                  <c:v> 1 ой кейин</c:v>
                </c:pt>
                <c:pt idx="2">
                  <c:v> 6 ой кейин</c:v>
                </c:pt>
              </c:strCache>
            </c:strRef>
          </c:cat>
          <c:val>
            <c:numRef>
              <c:f>Лист1!$C$2:$C$4</c:f>
              <c:numCache>
                <c:formatCode>\О\с\н\о\в\н\о\й</c:formatCode>
                <c:ptCount val="3"/>
                <c:pt idx="0">
                  <c:v>14.3</c:v>
                </c:pt>
                <c:pt idx="1">
                  <c:v>3.7</c:v>
                </c:pt>
                <c:pt idx="2">
                  <c:v>0</c:v>
                </c:pt>
              </c:numCache>
            </c:numRef>
          </c:val>
          <c:extLst>
            <c:ext xmlns:c16="http://schemas.microsoft.com/office/drawing/2014/chart" uri="{C3380CC4-5D6E-409C-BE32-E72D297353CC}">
              <c16:uniqueId val="{00000004-01AA-4D33-B8E1-D5C404B49B99}"/>
            </c:ext>
          </c:extLst>
        </c:ser>
        <c:dLbls>
          <c:showLegendKey val="0"/>
          <c:showVal val="0"/>
          <c:showCatName val="0"/>
          <c:showSerName val="0"/>
          <c:showPercent val="0"/>
          <c:showBubbleSize val="0"/>
        </c:dLbls>
        <c:gapWidth val="150"/>
        <c:shape val="cylinder"/>
        <c:axId val="217127496"/>
        <c:axId val="1"/>
        <c:axId val="0"/>
      </c:bar3DChart>
      <c:catAx>
        <c:axId val="217127496"/>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217127496"/>
        <c:crosses val="autoZero"/>
        <c:crossBetween val="between"/>
      </c:valAx>
      <c:spPr>
        <a:noFill/>
        <a:ln w="24396">
          <a:noFill/>
        </a:ln>
      </c:spPr>
    </c:plotArea>
    <c:legend>
      <c:legendPos val="r"/>
      <c:layout>
        <c:manualLayout>
          <c:xMode val="edge"/>
          <c:yMode val="edge"/>
          <c:x val="0.66908448606086401"/>
          <c:y val="0.29686382225477631"/>
          <c:w val="0.30304093069447402"/>
          <c:h val="0.40627439011983973"/>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4636150040993304"/>
          <c:y val="7.2970507753116823E-2"/>
          <c:w val="0.45319951358281485"/>
          <c:h val="0.78077437796712013"/>
        </c:manualLayout>
      </c:layout>
      <c:bar3DChart>
        <c:barDir val="bar"/>
        <c:grouping val="stacked"/>
        <c:varyColors val="0"/>
        <c:ser>
          <c:idx val="0"/>
          <c:order val="0"/>
          <c:tx>
            <c:strRef>
              <c:f>Лист1!$B$1</c:f>
              <c:strCache>
                <c:ptCount val="1"/>
                <c:pt idx="0">
                  <c:v>Пролапс 2 ст</c:v>
                </c:pt>
              </c:strCache>
            </c:strRef>
          </c:tx>
          <c:invertIfNegative val="0"/>
          <c:dLbls>
            <c:spPr>
              <a:noFill/>
              <a:ln w="2226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Основная группа</c:v>
                </c:pt>
                <c:pt idx="1">
                  <c:v>Гпуппа сравнения</c:v>
                </c:pt>
              </c:strCache>
            </c:strRef>
          </c:cat>
          <c:val>
            <c:numRef>
              <c:f>Лист1!$B$2:$B$3</c:f>
              <c:numCache>
                <c:formatCode>\О\с\н\о\в\н\о\й</c:formatCode>
                <c:ptCount val="2"/>
                <c:pt idx="0">
                  <c:v>74</c:v>
                </c:pt>
                <c:pt idx="1">
                  <c:v>40</c:v>
                </c:pt>
              </c:numCache>
            </c:numRef>
          </c:val>
          <c:extLst>
            <c:ext xmlns:c16="http://schemas.microsoft.com/office/drawing/2014/chart" uri="{C3380CC4-5D6E-409C-BE32-E72D297353CC}">
              <c16:uniqueId val="{00000000-0630-4B50-9118-F783F752023A}"/>
            </c:ext>
          </c:extLst>
        </c:ser>
        <c:ser>
          <c:idx val="1"/>
          <c:order val="1"/>
          <c:tx>
            <c:strRef>
              <c:f>Лист1!$C$1</c:f>
              <c:strCache>
                <c:ptCount val="1"/>
                <c:pt idx="0">
                  <c:v>Пролапс 3-4 ст</c:v>
                </c:pt>
              </c:strCache>
            </c:strRef>
          </c:tx>
          <c:invertIfNegative val="0"/>
          <c:dLbls>
            <c:spPr>
              <a:noFill/>
              <a:ln w="2226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Основная группа</c:v>
                </c:pt>
                <c:pt idx="1">
                  <c:v>Гпуппа сравнения</c:v>
                </c:pt>
              </c:strCache>
            </c:strRef>
          </c:cat>
          <c:val>
            <c:numRef>
              <c:f>Лист1!$C$2:$C$3</c:f>
              <c:numCache>
                <c:formatCode>\О\с\н\о\в\н\о\й</c:formatCode>
                <c:ptCount val="2"/>
                <c:pt idx="0">
                  <c:v>17</c:v>
                </c:pt>
                <c:pt idx="1">
                  <c:v>50</c:v>
                </c:pt>
              </c:numCache>
            </c:numRef>
          </c:val>
          <c:extLst>
            <c:ext xmlns:c16="http://schemas.microsoft.com/office/drawing/2014/chart" uri="{C3380CC4-5D6E-409C-BE32-E72D297353CC}">
              <c16:uniqueId val="{00000001-0630-4B50-9118-F783F752023A}"/>
            </c:ext>
          </c:extLst>
        </c:ser>
        <c:ser>
          <c:idx val="2"/>
          <c:order val="2"/>
          <c:tx>
            <c:strRef>
              <c:f>Лист1!$E$2</c:f>
              <c:strCache>
                <c:ptCount val="1"/>
              </c:strCache>
            </c:strRef>
          </c:tx>
          <c:invertIfNegative val="0"/>
          <c:cat>
            <c:strRef>
              <c:f>Лист1!$A$2:$A$3</c:f>
              <c:strCache>
                <c:ptCount val="2"/>
                <c:pt idx="0">
                  <c:v>Основная группа</c:v>
                </c:pt>
                <c:pt idx="1">
                  <c:v>Гпуппа сравнения</c:v>
                </c:pt>
              </c:strCache>
            </c:strRef>
          </c:cat>
          <c:val>
            <c:numRef>
              <c:f>Лист1!$D$2:$D$4</c:f>
              <c:numCache>
                <c:formatCode>General</c:formatCode>
                <c:ptCount val="3"/>
              </c:numCache>
            </c:numRef>
          </c:val>
          <c:extLst>
            <c:ext xmlns:c16="http://schemas.microsoft.com/office/drawing/2014/chart" uri="{C3380CC4-5D6E-409C-BE32-E72D297353CC}">
              <c16:uniqueId val="{00000002-0630-4B50-9118-F783F752023A}"/>
            </c:ext>
          </c:extLst>
        </c:ser>
        <c:dLbls>
          <c:showLegendKey val="0"/>
          <c:showVal val="0"/>
          <c:showCatName val="0"/>
          <c:showSerName val="0"/>
          <c:showPercent val="0"/>
          <c:showBubbleSize val="0"/>
        </c:dLbls>
        <c:gapWidth val="150"/>
        <c:shape val="cylinder"/>
        <c:axId val="119203656"/>
        <c:axId val="1"/>
        <c:axId val="0"/>
      </c:bar3DChart>
      <c:catAx>
        <c:axId val="119203656"/>
        <c:scaling>
          <c:orientation val="minMax"/>
        </c:scaling>
        <c:delete val="0"/>
        <c:axPos val="l"/>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О\с\н\о\в\н\о\й" sourceLinked="1"/>
        <c:majorTickMark val="out"/>
        <c:minorTickMark val="none"/>
        <c:tickLblPos val="nextTo"/>
        <c:crossAx val="119203656"/>
        <c:crosses val="autoZero"/>
        <c:crossBetween val="between"/>
      </c:valAx>
      <c:spPr>
        <a:noFill/>
        <a:ln w="24446">
          <a:noFill/>
        </a:ln>
      </c:spPr>
    </c:plotArea>
    <c:legend>
      <c:legendPos val="r"/>
      <c:legendEntry>
        <c:idx val="2"/>
        <c:delete val="1"/>
      </c:legendEntry>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число больных</c:v>
                </c:pt>
              </c:strCache>
            </c:strRef>
          </c:tx>
          <c:invertIfNegative val="0"/>
          <c:dLbls>
            <c:spPr>
              <a:noFill/>
              <a:ln w="251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2014г</c:v>
                </c:pt>
                <c:pt idx="1">
                  <c:v>2015г</c:v>
                </c:pt>
                <c:pt idx="2">
                  <c:v>2016г</c:v>
                </c:pt>
                <c:pt idx="3">
                  <c:v>2017г</c:v>
                </c:pt>
                <c:pt idx="4">
                  <c:v>2018г</c:v>
                </c:pt>
                <c:pt idx="5">
                  <c:v>2019г</c:v>
                </c:pt>
                <c:pt idx="6">
                  <c:v>2020г</c:v>
                </c:pt>
              </c:strCache>
            </c:strRef>
          </c:cat>
          <c:val>
            <c:numRef>
              <c:f>Лист1!$B$2:$B$8</c:f>
              <c:numCache>
                <c:formatCode>\О\с\н\о\в\н\о\й</c:formatCode>
                <c:ptCount val="7"/>
                <c:pt idx="0">
                  <c:v>8</c:v>
                </c:pt>
                <c:pt idx="1">
                  <c:v>12</c:v>
                </c:pt>
                <c:pt idx="2">
                  <c:v>4</c:v>
                </c:pt>
                <c:pt idx="3">
                  <c:v>10</c:v>
                </c:pt>
                <c:pt idx="4">
                  <c:v>13</c:v>
                </c:pt>
                <c:pt idx="5">
                  <c:v>18</c:v>
                </c:pt>
                <c:pt idx="6">
                  <c:v>26</c:v>
                </c:pt>
              </c:numCache>
            </c:numRef>
          </c:val>
          <c:extLst>
            <c:ext xmlns:c16="http://schemas.microsoft.com/office/drawing/2014/chart" uri="{C3380CC4-5D6E-409C-BE32-E72D297353CC}">
              <c16:uniqueId val="{00000000-4AC2-4FC3-A5BD-F29177A8DD3D}"/>
            </c:ext>
          </c:extLst>
        </c:ser>
        <c:dLbls>
          <c:showLegendKey val="0"/>
          <c:showVal val="0"/>
          <c:showCatName val="0"/>
          <c:showSerName val="0"/>
          <c:showPercent val="0"/>
          <c:showBubbleSize val="0"/>
        </c:dLbls>
        <c:gapWidth val="150"/>
        <c:axId val="119683584"/>
        <c:axId val="1"/>
      </c:barChart>
      <c:catAx>
        <c:axId val="119683584"/>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1968358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6237869142966965"/>
          <c:y val="6.2241312063273851E-2"/>
          <c:w val="0.50705164710048922"/>
          <c:h val="0.50589318528895821"/>
        </c:manualLayout>
      </c:layout>
      <c:bar3DChart>
        <c:barDir val="col"/>
        <c:grouping val="clustered"/>
        <c:varyColors val="0"/>
        <c:ser>
          <c:idx val="0"/>
          <c:order val="0"/>
          <c:tx>
            <c:strRef>
              <c:f>Лист1!$B$1</c:f>
              <c:strCache>
                <c:ptCount val="1"/>
                <c:pt idx="0">
                  <c:v>TVT-O</c:v>
                </c:pt>
              </c:strCache>
            </c:strRef>
          </c:tx>
          <c:invertIfNegative val="0"/>
          <c:dLbls>
            <c:spPr>
              <a:noFill/>
              <a:ln w="206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 операции</c:v>
                </c:pt>
                <c:pt idx="1">
                  <c:v>через 1 месяц после операцции</c:v>
                </c:pt>
                <c:pt idx="2">
                  <c:v>через 6месяцев после операции</c:v>
                </c:pt>
              </c:strCache>
            </c:strRef>
          </c:cat>
          <c:val>
            <c:numRef>
              <c:f>Лист1!$B$2:$B$4</c:f>
              <c:numCache>
                <c:formatCode>\О\с\н\о\в\н\о\й</c:formatCode>
                <c:ptCount val="3"/>
                <c:pt idx="0">
                  <c:v>13.8</c:v>
                </c:pt>
                <c:pt idx="1">
                  <c:v>4.3</c:v>
                </c:pt>
                <c:pt idx="2">
                  <c:v>1.1000000000000001</c:v>
                </c:pt>
              </c:numCache>
            </c:numRef>
          </c:val>
          <c:extLst>
            <c:ext xmlns:c16="http://schemas.microsoft.com/office/drawing/2014/chart" uri="{C3380CC4-5D6E-409C-BE32-E72D297353CC}">
              <c16:uniqueId val="{00000000-D822-46BE-98E9-0BBA38729467}"/>
            </c:ext>
          </c:extLst>
        </c:ser>
        <c:ser>
          <c:idx val="1"/>
          <c:order val="1"/>
          <c:tx>
            <c:strRef>
              <c:f>Лист1!$C$1</c:f>
              <c:strCache>
                <c:ptCount val="1"/>
                <c:pt idx="0">
                  <c:v>Минислинг ЖМ</c:v>
                </c:pt>
              </c:strCache>
            </c:strRef>
          </c:tx>
          <c:invertIfNegative val="0"/>
          <c:dLbls>
            <c:dLbl>
              <c:idx val="0"/>
              <c:layout>
                <c:manualLayout>
                  <c:x val="6.9877823852076901E-2"/>
                  <c:y val="3.6965814868213875E-2"/>
                </c:manualLayout>
              </c:layout>
              <c:spPr>
                <a:noFill/>
                <a:ln w="20693">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22-46BE-98E9-0BBA38729467}"/>
                </c:ext>
              </c:extLst>
            </c:dLbl>
            <c:dLbl>
              <c:idx val="1"/>
              <c:layout>
                <c:manualLayout>
                  <c:x val="3.4938911926037985E-2"/>
                  <c:y val="-6.1609691447022524E-3"/>
                </c:manualLayout>
              </c:layout>
              <c:spPr>
                <a:noFill/>
                <a:ln w="20693">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22-46BE-98E9-0BBA38729467}"/>
                </c:ext>
              </c:extLst>
            </c:dLbl>
            <c:dLbl>
              <c:idx val="2"/>
              <c:layout>
                <c:manualLayout>
                  <c:x val="3.9930185058329216E-2"/>
                  <c:y val="0"/>
                </c:manualLayout>
              </c:layout>
              <c:spPr>
                <a:noFill/>
                <a:ln w="20693">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22-46BE-98E9-0BBA38729467}"/>
                </c:ext>
              </c:extLst>
            </c:dLbl>
            <c:spPr>
              <a:noFill/>
              <a:ln w="206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 операции</c:v>
                </c:pt>
                <c:pt idx="1">
                  <c:v>через 1 месяц после операцции</c:v>
                </c:pt>
                <c:pt idx="2">
                  <c:v>через 6месяцев после операции</c:v>
                </c:pt>
              </c:strCache>
            </c:strRef>
          </c:cat>
          <c:val>
            <c:numRef>
              <c:f>Лист1!$C$2:$C$4</c:f>
              <c:numCache>
                <c:formatCode>\О\с\н\о\в\н\о\й</c:formatCode>
                <c:ptCount val="3"/>
                <c:pt idx="0">
                  <c:v>14.3</c:v>
                </c:pt>
                <c:pt idx="1">
                  <c:v>3.7</c:v>
                </c:pt>
                <c:pt idx="2">
                  <c:v>0</c:v>
                </c:pt>
              </c:numCache>
            </c:numRef>
          </c:val>
          <c:extLst>
            <c:ext xmlns:c16="http://schemas.microsoft.com/office/drawing/2014/chart" uri="{C3380CC4-5D6E-409C-BE32-E72D297353CC}">
              <c16:uniqueId val="{00000004-D822-46BE-98E9-0BBA38729467}"/>
            </c:ext>
          </c:extLst>
        </c:ser>
        <c:dLbls>
          <c:showLegendKey val="0"/>
          <c:showVal val="0"/>
          <c:showCatName val="0"/>
          <c:showSerName val="0"/>
          <c:showPercent val="0"/>
          <c:showBubbleSize val="0"/>
        </c:dLbls>
        <c:gapWidth val="150"/>
        <c:shape val="cylinder"/>
        <c:axId val="120149688"/>
        <c:axId val="1"/>
        <c:axId val="0"/>
      </c:bar3DChart>
      <c:catAx>
        <c:axId val="120149688"/>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20149688"/>
        <c:crosses val="autoZero"/>
        <c:crossBetween val="between"/>
      </c:valAx>
      <c:spPr>
        <a:noFill/>
        <a:ln w="24456">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45702801266394"/>
          <c:y val="7.2705166170198829E-2"/>
          <c:w val="0.46888735648090635"/>
          <c:h val="0.46034092567317081"/>
        </c:manualLayout>
      </c:layout>
      <c:barChart>
        <c:barDir val="col"/>
        <c:grouping val="clustered"/>
        <c:varyColors val="0"/>
        <c:ser>
          <c:idx val="0"/>
          <c:order val="0"/>
          <c:tx>
            <c:strRef>
              <c:f>Лист1!$B$1</c:f>
              <c:strCache>
                <c:ptCount val="1"/>
                <c:pt idx="0">
                  <c:v>TVT-O</c:v>
                </c:pt>
              </c:strCache>
            </c:strRef>
          </c:tx>
          <c:invertIfNegative val="0"/>
          <c:dLbls>
            <c:spPr>
              <a:noFill/>
              <a:ln w="2235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До операции</c:v>
                </c:pt>
                <c:pt idx="1">
                  <c:v>Через1 месяц после операции</c:v>
                </c:pt>
                <c:pt idx="2">
                  <c:v>Через 6 месяцев после опреции</c:v>
                </c:pt>
              </c:strCache>
            </c:strRef>
          </c:cat>
          <c:val>
            <c:numRef>
              <c:f>Лист1!$B$2:$B$4</c:f>
              <c:numCache>
                <c:formatCode>\О\с\н\о\в\н\о\й</c:formatCode>
                <c:ptCount val="3"/>
                <c:pt idx="0">
                  <c:v>18.7</c:v>
                </c:pt>
                <c:pt idx="1">
                  <c:v>5.2</c:v>
                </c:pt>
                <c:pt idx="2">
                  <c:v>1.3</c:v>
                </c:pt>
              </c:numCache>
            </c:numRef>
          </c:val>
          <c:extLst>
            <c:ext xmlns:c16="http://schemas.microsoft.com/office/drawing/2014/chart" uri="{C3380CC4-5D6E-409C-BE32-E72D297353CC}">
              <c16:uniqueId val="{00000000-A5E8-448D-AA90-3202777B0884}"/>
            </c:ext>
          </c:extLst>
        </c:ser>
        <c:ser>
          <c:idx val="1"/>
          <c:order val="1"/>
          <c:tx>
            <c:strRef>
              <c:f>Лист1!$C$1</c:f>
              <c:strCache>
                <c:ptCount val="1"/>
                <c:pt idx="0">
                  <c:v>Минислинг ЖМ</c:v>
                </c:pt>
              </c:strCache>
            </c:strRef>
          </c:tx>
          <c:invertIfNegative val="0"/>
          <c:dLbls>
            <c:dLbl>
              <c:idx val="0"/>
              <c:layout>
                <c:manualLayout>
                  <c:x val="6.9901917152467991E-2"/>
                  <c:y val="1.3097056926306356E-2"/>
                </c:manualLayout>
              </c:layout>
              <c:spPr>
                <a:noFill/>
                <a:ln w="22353">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E8-448D-AA90-3202777B0884}"/>
                </c:ext>
              </c:extLst>
            </c:dLbl>
            <c:dLbl>
              <c:idx val="1"/>
              <c:layout>
                <c:manualLayout>
                  <c:x val="4.9929940823191424E-2"/>
                  <c:y val="-6.5485284631532576E-3"/>
                </c:manualLayout>
              </c:layout>
              <c:spPr>
                <a:noFill/>
                <a:ln w="22353">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E8-448D-AA90-3202777B0884}"/>
                </c:ext>
              </c:extLst>
            </c:dLbl>
            <c:dLbl>
              <c:idx val="2"/>
              <c:layout>
                <c:manualLayout>
                  <c:x val="2.995796449391485E-2"/>
                  <c:y val="2.6193598220450282E-2"/>
                </c:manualLayout>
              </c:layout>
              <c:spPr>
                <a:noFill/>
                <a:ln w="22353">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E8-448D-AA90-3202777B0884}"/>
                </c:ext>
              </c:extLst>
            </c:dLbl>
            <c:spPr>
              <a:noFill/>
              <a:ln w="2235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До операции</c:v>
                </c:pt>
                <c:pt idx="1">
                  <c:v>Через1 месяц после операции</c:v>
                </c:pt>
                <c:pt idx="2">
                  <c:v>Через 6 месяцев после опреции</c:v>
                </c:pt>
              </c:strCache>
            </c:strRef>
          </c:cat>
          <c:val>
            <c:numRef>
              <c:f>Лист1!$C$2:$C$4</c:f>
              <c:numCache>
                <c:formatCode>\О\с\н\о\в\н\о\й</c:formatCode>
                <c:ptCount val="3"/>
                <c:pt idx="0">
                  <c:v>19.8</c:v>
                </c:pt>
                <c:pt idx="1">
                  <c:v>4.4000000000000004</c:v>
                </c:pt>
                <c:pt idx="2">
                  <c:v>0</c:v>
                </c:pt>
              </c:numCache>
            </c:numRef>
          </c:val>
          <c:extLst>
            <c:ext xmlns:c16="http://schemas.microsoft.com/office/drawing/2014/chart" uri="{C3380CC4-5D6E-409C-BE32-E72D297353CC}">
              <c16:uniqueId val="{00000004-A5E8-448D-AA90-3202777B0884}"/>
            </c:ext>
          </c:extLst>
        </c:ser>
        <c:dLbls>
          <c:showLegendKey val="0"/>
          <c:showVal val="0"/>
          <c:showCatName val="0"/>
          <c:showSerName val="0"/>
          <c:showPercent val="0"/>
          <c:showBubbleSize val="0"/>
        </c:dLbls>
        <c:gapWidth val="150"/>
        <c:axId val="215794592"/>
        <c:axId val="1"/>
      </c:barChart>
      <c:catAx>
        <c:axId val="215794592"/>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215794592"/>
        <c:crosses val="autoZero"/>
        <c:crossBetween val="between"/>
      </c:valAx>
    </c:plotArea>
    <c:legend>
      <c:legendPos val="r"/>
      <c:layout>
        <c:manualLayout>
          <c:xMode val="edge"/>
          <c:yMode val="edge"/>
          <c:wMode val="edge"/>
          <c:hMode val="edge"/>
          <c:x val="0.67434047488250015"/>
          <c:y val="0.29937284155270066"/>
          <c:w val="1"/>
          <c:h val="0.6700743985949124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DF1EB-AE8D-43BA-99A1-27B2C8690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14366</Words>
  <Characters>81889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2021-09-30T13:10:00Z</dcterms:created>
  <dcterms:modified xsi:type="dcterms:W3CDTF">2021-09-30T13:10:00Z</dcterms:modified>
</cp:coreProperties>
</file>